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98AB0D">
      <w:pPr>
        <w:rPr>
          <w:rFonts w:hint="eastAsia"/>
        </w:rPr>
      </w:pPr>
      <w:r>
        <w:rPr>
          <w:rFonts w:hint="eastAsia"/>
        </w:rPr>
        <w:t>平顶山市卫生健康委员会对</w:t>
      </w:r>
      <w:r>
        <w:rPr>
          <w:rFonts w:hint="eastAsia"/>
          <w:lang w:val="en-US" w:eastAsia="zh-CN"/>
        </w:rPr>
        <w:t>新华卓越口腔门诊部医疗广告审查</w:t>
      </w:r>
      <w:r>
        <w:rPr>
          <w:rFonts w:hint="eastAsia"/>
        </w:rPr>
        <w:t>的行政许可公示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（平）医广〔202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〕第</w:t>
      </w:r>
      <w:r>
        <w:rPr>
          <w:rFonts w:hint="eastAsia"/>
          <w:lang w:val="en-US" w:eastAsia="zh-CN"/>
        </w:rPr>
        <w:t>08</w:t>
      </w:r>
      <w:r>
        <w:rPr>
          <w:rFonts w:hint="eastAsia"/>
        </w:rPr>
        <w:t>-</w:t>
      </w:r>
      <w:r>
        <w:rPr>
          <w:rFonts w:hint="eastAsia"/>
          <w:lang w:val="en-US" w:eastAsia="zh-CN"/>
        </w:rPr>
        <w:t>25</w:t>
      </w:r>
      <w:r>
        <w:rPr>
          <w:rFonts w:hint="eastAsia"/>
        </w:rPr>
        <w:t>-</w:t>
      </w:r>
      <w:r>
        <w:rPr>
          <w:rFonts w:hint="eastAsia"/>
          <w:lang w:val="en-US" w:eastAsia="zh-CN"/>
        </w:rPr>
        <w:t>42</w:t>
      </w:r>
      <w:r>
        <w:rPr>
          <w:rFonts w:hint="eastAsia"/>
        </w:rPr>
        <w:t>号</w:t>
      </w:r>
    </w:p>
    <w:p w14:paraId="27FF0BCF">
      <w:pPr>
        <w:rPr>
          <w:rFonts w:hint="eastAsia"/>
        </w:rPr>
      </w:pPr>
      <w:r>
        <w:rPr>
          <w:rFonts w:hint="eastAsia"/>
        </w:rPr>
        <w:t xml:space="preserve">行政相对人名称 </w:t>
      </w:r>
      <w:r>
        <w:rPr>
          <w:rFonts w:hint="eastAsia"/>
          <w:lang w:val="en-US" w:eastAsia="zh-CN"/>
        </w:rPr>
        <w:t>新华卓越口腔门诊部</w:t>
      </w:r>
      <w:r>
        <w:rPr>
          <w:rFonts w:hint="eastAsia"/>
        </w:rPr>
        <w:t xml:space="preserve"> </w:t>
      </w:r>
    </w:p>
    <w:p w14:paraId="1E8764E2">
      <w:pPr>
        <w:rPr>
          <w:rFonts w:hint="default"/>
          <w:lang w:val="en-US" w:eastAsia="zh-CN"/>
        </w:rPr>
      </w:pPr>
      <w:r>
        <w:rPr>
          <w:rFonts w:hint="eastAsia"/>
        </w:rPr>
        <w:t xml:space="preserve">统一社会信用代码（或组织结构代码、工商注册号） </w:t>
      </w:r>
      <w:r>
        <w:rPr>
          <w:rFonts w:hint="eastAsia"/>
          <w:lang w:val="en-US" w:eastAsia="zh-CN"/>
        </w:rPr>
        <w:t>92410402MA9FKLFD58</w:t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</w:p>
    <w:p w14:paraId="348E8A39">
      <w:pPr>
        <w:rPr>
          <w:rFonts w:hint="eastAsia"/>
        </w:rPr>
      </w:pPr>
      <w:r>
        <w:rPr>
          <w:rFonts w:hint="eastAsia"/>
        </w:rPr>
        <w:t xml:space="preserve">法定代表人 </w:t>
      </w:r>
      <w:r>
        <w:rPr>
          <w:rFonts w:hint="eastAsia"/>
          <w:lang w:val="en-US" w:eastAsia="zh-CN"/>
        </w:rPr>
        <w:t>李赛歌</w:t>
      </w:r>
      <w:r>
        <w:rPr>
          <w:rFonts w:hint="eastAsia"/>
        </w:rPr>
        <w:t xml:space="preserve"> </w:t>
      </w:r>
    </w:p>
    <w:p w14:paraId="5B51BF09">
      <w:pPr>
        <w:jc w:val="left"/>
        <w:rPr>
          <w:rFonts w:hint="default"/>
          <w:lang w:val="en-US" w:eastAsia="zh-CN"/>
        </w:rPr>
      </w:pPr>
      <w:r>
        <w:rPr>
          <w:rFonts w:hint="eastAsia"/>
        </w:rPr>
        <w:t>地址</w:t>
      </w:r>
      <w:r>
        <w:rPr>
          <w:rFonts w:hint="eastAsia"/>
          <w:lang w:val="en-US" w:eastAsia="zh-CN"/>
        </w:rPr>
        <w:t xml:space="preserve"> 新华区联盟路东段（市公安局家属院1号楼南楼一层一间商铺）</w:t>
      </w:r>
    </w:p>
    <w:p w14:paraId="1D98CA7B">
      <w:pPr>
        <w:rPr>
          <w:rFonts w:hint="eastAsia"/>
        </w:rPr>
      </w:pPr>
      <w:r>
        <w:rPr>
          <w:rFonts w:hint="eastAsia"/>
        </w:rPr>
        <w:t xml:space="preserve">行政许可类别 </w:t>
      </w:r>
      <w:r>
        <w:rPr>
          <w:rFonts w:hint="eastAsia"/>
          <w:lang w:val="en-US" w:eastAsia="zh-CN"/>
        </w:rPr>
        <w:t>普通</w:t>
      </w:r>
      <w:r>
        <w:rPr>
          <w:rFonts w:hint="eastAsia"/>
        </w:rPr>
        <w:t xml:space="preserve"> </w:t>
      </w:r>
    </w:p>
    <w:p w14:paraId="3AC4CC55">
      <w:pPr>
        <w:rPr>
          <w:rFonts w:hint="eastAsia"/>
        </w:rPr>
      </w:pPr>
      <w:r>
        <w:rPr>
          <w:rFonts w:hint="eastAsia"/>
        </w:rPr>
        <w:t>行政许可决定书文号 （平）医广〔202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〕第</w:t>
      </w:r>
      <w:r>
        <w:rPr>
          <w:rFonts w:hint="eastAsia"/>
          <w:lang w:val="en-US" w:eastAsia="zh-CN"/>
        </w:rPr>
        <w:t>08</w:t>
      </w:r>
      <w:r>
        <w:rPr>
          <w:rFonts w:hint="eastAsia"/>
        </w:rPr>
        <w:t>-</w:t>
      </w:r>
      <w:r>
        <w:rPr>
          <w:rFonts w:hint="eastAsia"/>
          <w:lang w:val="en-US" w:eastAsia="zh-CN"/>
        </w:rPr>
        <w:t>25</w:t>
      </w:r>
      <w:r>
        <w:rPr>
          <w:rFonts w:hint="eastAsia"/>
        </w:rPr>
        <w:t>-</w:t>
      </w:r>
      <w:r>
        <w:rPr>
          <w:rFonts w:hint="eastAsia"/>
          <w:lang w:val="en-US" w:eastAsia="zh-CN"/>
        </w:rPr>
        <w:t>42</w:t>
      </w:r>
      <w:r>
        <w:rPr>
          <w:rFonts w:hint="eastAsia"/>
        </w:rPr>
        <w:t xml:space="preserve">号 </w:t>
      </w:r>
    </w:p>
    <w:p w14:paraId="0DB01DF9">
      <w:pPr>
        <w:rPr>
          <w:rFonts w:hint="eastAsia"/>
        </w:rPr>
      </w:pPr>
      <w:r>
        <w:rPr>
          <w:rFonts w:hint="eastAsia"/>
        </w:rPr>
        <w:t>行政执法人员（执法证号）</w:t>
      </w:r>
      <w:r>
        <w:rPr>
          <w:rFonts w:hint="eastAsia"/>
          <w:lang w:val="en-US" w:eastAsia="zh-CN"/>
        </w:rPr>
        <w:t xml:space="preserve"> 李海涛（16040022036）</w:t>
      </w:r>
      <w:r>
        <w:rPr>
          <w:rFonts w:hint="eastAsia"/>
        </w:rPr>
        <w:t xml:space="preserve"> </w:t>
      </w:r>
      <w:r>
        <w:rPr>
          <w:rFonts w:hint="eastAsia"/>
          <w:lang w:val="en-US" w:eastAsia="zh-CN"/>
        </w:rPr>
        <w:t>王培培（16040022047）</w:t>
      </w:r>
      <w:r>
        <w:rPr>
          <w:rFonts w:hint="eastAsia"/>
        </w:rPr>
        <w:t xml:space="preserve"> </w:t>
      </w:r>
    </w:p>
    <w:p w14:paraId="3D2F8692">
      <w:pPr>
        <w:rPr>
          <w:rFonts w:hint="eastAsia"/>
        </w:rPr>
      </w:pPr>
      <w:r>
        <w:rPr>
          <w:rFonts w:hint="eastAsia"/>
        </w:rPr>
        <w:t xml:space="preserve">行政许可依据 </w:t>
      </w:r>
      <w:r>
        <w:rPr>
          <w:rFonts w:hint="eastAsia"/>
          <w:color w:val="auto"/>
        </w:rPr>
        <w:t>《医疗</w:t>
      </w:r>
      <w:r>
        <w:rPr>
          <w:rFonts w:hint="eastAsia"/>
          <w:color w:val="auto"/>
          <w:lang w:val="en-US" w:eastAsia="zh-CN"/>
        </w:rPr>
        <w:t>广告管理办法</w:t>
      </w:r>
      <w:r>
        <w:rPr>
          <w:rFonts w:hint="eastAsia"/>
          <w:color w:val="auto"/>
        </w:rPr>
        <w:t>》</w:t>
      </w:r>
    </w:p>
    <w:p w14:paraId="5F7ADFB2">
      <w:pPr>
        <w:rPr>
          <w:rFonts w:hint="default"/>
          <w:lang w:val="en-US"/>
        </w:rPr>
      </w:pPr>
      <w:r>
        <w:rPr>
          <w:rFonts w:hint="eastAsia"/>
        </w:rPr>
        <w:t xml:space="preserve">行政许可受理日期 </w:t>
      </w:r>
      <w:r>
        <w:rPr>
          <w:rFonts w:hint="eastAsia"/>
          <w:lang w:val="en-US" w:eastAsia="zh-CN"/>
        </w:rPr>
        <w:t>2026/8/25</w:t>
      </w:r>
    </w:p>
    <w:p w14:paraId="36E28CCC">
      <w:pPr>
        <w:rPr>
          <w:rFonts w:hint="eastAsia" w:eastAsia="宋体"/>
          <w:lang w:eastAsia="zh-CN"/>
        </w:rPr>
      </w:pPr>
      <w:r>
        <w:rPr>
          <w:rFonts w:hint="eastAsia"/>
        </w:rPr>
        <w:t xml:space="preserve">行政许可申请材料 </w:t>
      </w:r>
      <w:r>
        <w:rPr>
          <w:rFonts w:ascii="PingFang SC" w:hAnsi="PingFang SC" w:eastAsia="PingFang SC" w:cs="PingFang SC"/>
          <w:i w:val="0"/>
          <w:iCs w:val="0"/>
          <w:caps w:val="0"/>
          <w:color w:val="000000"/>
          <w:spacing w:val="0"/>
          <w:sz w:val="21"/>
          <w:szCs w:val="21"/>
        </w:rPr>
        <w:t>医疗广告审查申请表</w:t>
      </w:r>
      <w:r>
        <w:rPr>
          <w:rFonts w:hint="eastAsia" w:ascii="PingFang SC" w:hAnsi="PingFang SC" w:eastAsia="宋体" w:cs="PingFang SC"/>
          <w:i w:val="0"/>
          <w:iCs w:val="0"/>
          <w:caps w:val="0"/>
          <w:color w:val="000000"/>
          <w:spacing w:val="0"/>
          <w:sz w:val="21"/>
          <w:szCs w:val="21"/>
          <w:lang w:eastAsia="zh-CN"/>
        </w:rPr>
        <w:t>；</w:t>
      </w:r>
      <w:r>
        <w:rPr>
          <w:rFonts w:ascii="PingFang SC" w:hAnsi="PingFang SC" w:eastAsia="PingFang SC" w:cs="PingFang SC"/>
          <w:i w:val="0"/>
          <w:iCs w:val="0"/>
          <w:caps w:val="0"/>
          <w:color w:val="000000"/>
          <w:spacing w:val="0"/>
          <w:sz w:val="21"/>
          <w:szCs w:val="21"/>
        </w:rPr>
        <w:t>医疗广告成品样件</w:t>
      </w:r>
      <w:r>
        <w:rPr>
          <w:rFonts w:hint="eastAsia" w:ascii="PingFang SC" w:hAnsi="PingFang SC" w:eastAsia="宋体" w:cs="PingFang SC"/>
          <w:i w:val="0"/>
          <w:iCs w:val="0"/>
          <w:caps w:val="0"/>
          <w:color w:val="000000"/>
          <w:spacing w:val="0"/>
          <w:sz w:val="21"/>
          <w:szCs w:val="21"/>
          <w:lang w:eastAsia="zh-CN"/>
        </w:rPr>
        <w:t>；</w:t>
      </w:r>
      <w:r>
        <w:rPr>
          <w:rFonts w:ascii="PingFang SC" w:hAnsi="PingFang SC" w:eastAsia="PingFang SC" w:cs="PingFang SC"/>
          <w:i w:val="0"/>
          <w:iCs w:val="0"/>
          <w:caps w:val="0"/>
          <w:color w:val="000000"/>
          <w:spacing w:val="0"/>
          <w:sz w:val="21"/>
          <w:szCs w:val="21"/>
        </w:rPr>
        <w:t>医疗机构执业许可证</w:t>
      </w:r>
    </w:p>
    <w:p w14:paraId="5D9AEC97">
      <w:pPr>
        <w:rPr>
          <w:rFonts w:hint="eastAsia"/>
        </w:rPr>
      </w:pPr>
      <w:r>
        <w:rPr>
          <w:rFonts w:hint="eastAsia"/>
        </w:rPr>
        <w:t>行政许可内容 同意发布医疗广告（</w:t>
      </w:r>
      <w:r>
        <w:rPr>
          <w:rFonts w:hint="eastAsia"/>
          <w:lang w:val="en-US" w:eastAsia="zh-CN"/>
        </w:rPr>
        <w:t>报纸、期刊、户外、印刷品、网络</w:t>
      </w:r>
      <w:r>
        <w:rPr>
          <w:rFonts w:hint="eastAsia"/>
        </w:rPr>
        <w:t xml:space="preserve">） </w:t>
      </w:r>
    </w:p>
    <w:p w14:paraId="19A759D9">
      <w:pPr>
        <w:rPr>
          <w:rFonts w:hint="default"/>
          <w:lang w:val="en-US" w:eastAsia="zh-CN"/>
        </w:rPr>
      </w:pPr>
      <w:r>
        <w:rPr>
          <w:rFonts w:hint="eastAsia"/>
        </w:rPr>
        <w:t xml:space="preserve">行政许可决定日期 </w:t>
      </w:r>
      <w:r>
        <w:rPr>
          <w:rFonts w:hint="eastAsia"/>
          <w:lang w:val="en-US" w:eastAsia="zh-CN"/>
        </w:rPr>
        <w:t>2026/8/25</w:t>
      </w:r>
    </w:p>
    <w:p w14:paraId="36BF54E7">
      <w:pPr>
        <w:rPr>
          <w:rFonts w:hint="default" w:eastAsiaTheme="minorEastAsia"/>
          <w:lang w:val="en-US" w:eastAsia="zh-CN"/>
        </w:rPr>
      </w:pPr>
      <w:r>
        <w:rPr>
          <w:rFonts w:hint="eastAsia"/>
        </w:rPr>
        <w:t>行政许可有效期 20</w:t>
      </w:r>
      <w:r>
        <w:rPr>
          <w:rFonts w:hint="eastAsia"/>
          <w:lang w:val="en-US" w:eastAsia="zh-CN"/>
        </w:rPr>
        <w:t>27</w:t>
      </w:r>
      <w:r>
        <w:rPr>
          <w:rFonts w:hint="eastAsia"/>
        </w:rPr>
        <w:t>/</w:t>
      </w:r>
      <w:r>
        <w:rPr>
          <w:rFonts w:hint="eastAsia"/>
          <w:lang w:val="en-US" w:eastAsia="zh-CN"/>
        </w:rPr>
        <w:t>8</w:t>
      </w:r>
      <w:r>
        <w:rPr>
          <w:rFonts w:hint="eastAsia"/>
        </w:rPr>
        <w:t>/</w:t>
      </w:r>
      <w:r>
        <w:rPr>
          <w:rFonts w:hint="eastAsia"/>
          <w:lang w:val="en-US" w:eastAsia="zh-CN"/>
        </w:rPr>
        <w:t>24</w:t>
      </w:r>
    </w:p>
    <w:p w14:paraId="2768ECF1">
      <w:pPr>
        <w:rPr>
          <w:rFonts w:hint="eastAsia"/>
        </w:rPr>
      </w:pPr>
      <w:r>
        <w:rPr>
          <w:rFonts w:hint="eastAsia"/>
        </w:rPr>
        <w:t xml:space="preserve">行政许可机关 平顶山市卫生健康委员会 </w:t>
      </w:r>
    </w:p>
    <w:p w14:paraId="68252FFD">
      <w:pPr>
        <w:rPr>
          <w:rFonts w:hint="eastAsia"/>
        </w:rPr>
      </w:pPr>
      <w:r>
        <w:rPr>
          <w:rFonts w:hint="eastAsia"/>
        </w:rPr>
        <w:t>备注</w:t>
      </w:r>
    </w:p>
    <w:p w14:paraId="42609EB4">
      <w:pPr>
        <w:rPr>
          <w:rFonts w:hint="eastAsia"/>
        </w:rPr>
      </w:pPr>
    </w:p>
    <w:p w14:paraId="370F66FA">
      <w:pPr>
        <w:rPr>
          <w:rFonts w:hint="eastAsia"/>
        </w:rPr>
      </w:pPr>
      <w:r>
        <w:rPr>
          <w:rFonts w:hint="eastAsia"/>
        </w:rPr>
        <w:t>平顶山市卫生健康委员会对</w:t>
      </w:r>
      <w:r>
        <w:rPr>
          <w:rFonts w:hint="eastAsia"/>
          <w:lang w:val="en-US" w:eastAsia="zh-CN"/>
        </w:rPr>
        <w:t>湛河艾特口腔门诊部医疗广告审查</w:t>
      </w:r>
      <w:r>
        <w:rPr>
          <w:rFonts w:hint="eastAsia"/>
        </w:rPr>
        <w:t>的行政许可公示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（平）医广〔202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〕第</w:t>
      </w:r>
      <w:r>
        <w:rPr>
          <w:rFonts w:hint="eastAsia"/>
          <w:lang w:val="en-US" w:eastAsia="zh-CN"/>
        </w:rPr>
        <w:t>08</w:t>
      </w:r>
      <w:r>
        <w:rPr>
          <w:rFonts w:hint="eastAsia"/>
        </w:rPr>
        <w:t>-</w:t>
      </w:r>
      <w:r>
        <w:rPr>
          <w:rFonts w:hint="eastAsia"/>
          <w:lang w:val="en-US" w:eastAsia="zh-CN"/>
        </w:rPr>
        <w:t>26</w:t>
      </w:r>
      <w:r>
        <w:rPr>
          <w:rFonts w:hint="eastAsia"/>
        </w:rPr>
        <w:t>-</w:t>
      </w:r>
      <w:r>
        <w:rPr>
          <w:rFonts w:hint="eastAsia"/>
          <w:lang w:val="en-US" w:eastAsia="zh-CN"/>
        </w:rPr>
        <w:t>43</w:t>
      </w:r>
      <w:r>
        <w:rPr>
          <w:rFonts w:hint="eastAsia"/>
        </w:rPr>
        <w:t>号</w:t>
      </w:r>
    </w:p>
    <w:p w14:paraId="7649E200">
      <w:pPr>
        <w:rPr>
          <w:rFonts w:hint="eastAsia"/>
        </w:rPr>
      </w:pPr>
      <w:r>
        <w:rPr>
          <w:rFonts w:hint="eastAsia"/>
        </w:rPr>
        <w:t xml:space="preserve">行政相对人名称 </w:t>
      </w:r>
      <w:r>
        <w:rPr>
          <w:rFonts w:hint="eastAsia"/>
          <w:lang w:val="en-US" w:eastAsia="zh-CN"/>
        </w:rPr>
        <w:t>湛河艾特口腔门诊部</w:t>
      </w:r>
      <w:r>
        <w:rPr>
          <w:rFonts w:hint="eastAsia"/>
        </w:rPr>
        <w:t xml:space="preserve"> </w:t>
      </w:r>
    </w:p>
    <w:p w14:paraId="0D0A4AF0">
      <w:pPr>
        <w:rPr>
          <w:rFonts w:hint="default"/>
          <w:lang w:val="en-US" w:eastAsia="zh-CN"/>
        </w:rPr>
      </w:pPr>
      <w:r>
        <w:rPr>
          <w:rFonts w:hint="eastAsia"/>
        </w:rPr>
        <w:t xml:space="preserve">统一社会信用代码（或组织结构代码、工商注册号） </w:t>
      </w:r>
      <w:r>
        <w:rPr>
          <w:rFonts w:hint="eastAsia"/>
          <w:lang w:val="en-US" w:eastAsia="zh-CN"/>
        </w:rPr>
        <w:t>91410411MA9K8X312Q</w:t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</w:p>
    <w:p w14:paraId="5FF5B893">
      <w:pPr>
        <w:rPr>
          <w:rFonts w:hint="eastAsia"/>
        </w:rPr>
      </w:pPr>
      <w:r>
        <w:rPr>
          <w:rFonts w:hint="eastAsia"/>
        </w:rPr>
        <w:t xml:space="preserve">法定代表人 </w:t>
      </w:r>
      <w:r>
        <w:rPr>
          <w:rFonts w:hint="eastAsia"/>
          <w:lang w:val="en-US" w:eastAsia="zh-CN"/>
        </w:rPr>
        <w:t>卫淑芳</w:t>
      </w:r>
      <w:r>
        <w:rPr>
          <w:rFonts w:hint="eastAsia"/>
        </w:rPr>
        <w:t xml:space="preserve"> </w:t>
      </w:r>
    </w:p>
    <w:p w14:paraId="7229D659">
      <w:pPr>
        <w:jc w:val="left"/>
        <w:rPr>
          <w:rFonts w:hint="default"/>
          <w:lang w:val="en-US" w:eastAsia="zh-CN"/>
        </w:rPr>
      </w:pPr>
      <w:r>
        <w:rPr>
          <w:rFonts w:hint="eastAsia"/>
        </w:rPr>
        <w:t>地址</w:t>
      </w:r>
      <w:r>
        <w:rPr>
          <w:rFonts w:hint="eastAsia"/>
          <w:lang w:val="en-US" w:eastAsia="zh-CN"/>
        </w:rPr>
        <w:t xml:space="preserve"> 平顶山市湛河区湛南路东段南单元东户</w:t>
      </w:r>
    </w:p>
    <w:p w14:paraId="223C9D1E">
      <w:pPr>
        <w:rPr>
          <w:rFonts w:hint="eastAsia"/>
        </w:rPr>
      </w:pPr>
      <w:r>
        <w:rPr>
          <w:rFonts w:hint="eastAsia"/>
        </w:rPr>
        <w:t xml:space="preserve">行政许可类别 </w:t>
      </w:r>
      <w:r>
        <w:rPr>
          <w:rFonts w:hint="eastAsia"/>
          <w:lang w:val="en-US" w:eastAsia="zh-CN"/>
        </w:rPr>
        <w:t>普通</w:t>
      </w:r>
      <w:r>
        <w:rPr>
          <w:rFonts w:hint="eastAsia"/>
        </w:rPr>
        <w:t xml:space="preserve"> </w:t>
      </w:r>
    </w:p>
    <w:p w14:paraId="0395D688">
      <w:pPr>
        <w:rPr>
          <w:rFonts w:hint="eastAsia"/>
        </w:rPr>
      </w:pPr>
      <w:r>
        <w:rPr>
          <w:rFonts w:hint="eastAsia"/>
        </w:rPr>
        <w:t>行政许可决定书文号 （平）医广〔202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〕第</w:t>
      </w:r>
      <w:r>
        <w:rPr>
          <w:rFonts w:hint="eastAsia"/>
          <w:lang w:val="en-US" w:eastAsia="zh-CN"/>
        </w:rPr>
        <w:t>08</w:t>
      </w:r>
      <w:r>
        <w:rPr>
          <w:rFonts w:hint="eastAsia"/>
        </w:rPr>
        <w:t>-</w:t>
      </w:r>
      <w:r>
        <w:rPr>
          <w:rFonts w:hint="eastAsia"/>
          <w:lang w:val="en-US" w:eastAsia="zh-CN"/>
        </w:rPr>
        <w:t>26</w:t>
      </w:r>
      <w:r>
        <w:rPr>
          <w:rFonts w:hint="eastAsia"/>
        </w:rPr>
        <w:t>-</w:t>
      </w:r>
      <w:r>
        <w:rPr>
          <w:rFonts w:hint="eastAsia"/>
          <w:lang w:val="en-US" w:eastAsia="zh-CN"/>
        </w:rPr>
        <w:t>43</w:t>
      </w:r>
      <w:r>
        <w:rPr>
          <w:rFonts w:hint="eastAsia"/>
        </w:rPr>
        <w:t xml:space="preserve">号 </w:t>
      </w:r>
    </w:p>
    <w:p w14:paraId="349EF758">
      <w:pPr>
        <w:rPr>
          <w:rFonts w:hint="eastAsia"/>
        </w:rPr>
      </w:pPr>
      <w:r>
        <w:rPr>
          <w:rFonts w:hint="eastAsia"/>
        </w:rPr>
        <w:t>行政执法人员（执法证号）</w:t>
      </w:r>
      <w:r>
        <w:rPr>
          <w:rFonts w:hint="eastAsia"/>
          <w:lang w:val="en-US" w:eastAsia="zh-CN"/>
        </w:rPr>
        <w:t xml:space="preserve"> 李海涛（16040022036）</w:t>
      </w:r>
      <w:r>
        <w:rPr>
          <w:rFonts w:hint="eastAsia"/>
        </w:rPr>
        <w:t xml:space="preserve"> </w:t>
      </w:r>
      <w:r>
        <w:rPr>
          <w:rFonts w:hint="eastAsia"/>
          <w:lang w:val="en-US" w:eastAsia="zh-CN"/>
        </w:rPr>
        <w:t>王培培（16040022047）</w:t>
      </w:r>
      <w:r>
        <w:rPr>
          <w:rFonts w:hint="eastAsia"/>
        </w:rPr>
        <w:t xml:space="preserve"> </w:t>
      </w:r>
    </w:p>
    <w:p w14:paraId="7EFE1BF9">
      <w:pPr>
        <w:rPr>
          <w:rFonts w:hint="eastAsia"/>
        </w:rPr>
      </w:pPr>
      <w:r>
        <w:rPr>
          <w:rFonts w:hint="eastAsia"/>
        </w:rPr>
        <w:t xml:space="preserve">行政许可依据 </w:t>
      </w:r>
      <w:r>
        <w:rPr>
          <w:rFonts w:hint="eastAsia"/>
          <w:color w:val="auto"/>
        </w:rPr>
        <w:t>《医疗</w:t>
      </w:r>
      <w:r>
        <w:rPr>
          <w:rFonts w:hint="eastAsia"/>
          <w:color w:val="auto"/>
          <w:lang w:val="en-US" w:eastAsia="zh-CN"/>
        </w:rPr>
        <w:t>广告管理办法</w:t>
      </w:r>
      <w:r>
        <w:rPr>
          <w:rFonts w:hint="eastAsia"/>
          <w:color w:val="auto"/>
        </w:rPr>
        <w:t>》</w:t>
      </w:r>
    </w:p>
    <w:p w14:paraId="77530CB9">
      <w:pPr>
        <w:rPr>
          <w:rFonts w:hint="default"/>
          <w:lang w:val="en-US"/>
        </w:rPr>
      </w:pPr>
      <w:r>
        <w:rPr>
          <w:rFonts w:hint="eastAsia"/>
        </w:rPr>
        <w:t xml:space="preserve">行政许可受理日期 </w:t>
      </w:r>
      <w:r>
        <w:rPr>
          <w:rFonts w:hint="eastAsia"/>
          <w:lang w:val="en-US" w:eastAsia="zh-CN"/>
        </w:rPr>
        <w:t>2026/8/26</w:t>
      </w:r>
    </w:p>
    <w:p w14:paraId="16BFCC39">
      <w:pPr>
        <w:rPr>
          <w:rFonts w:hint="eastAsia" w:eastAsia="宋体"/>
          <w:lang w:eastAsia="zh-CN"/>
        </w:rPr>
      </w:pPr>
      <w:r>
        <w:rPr>
          <w:rFonts w:hint="eastAsia"/>
        </w:rPr>
        <w:t xml:space="preserve">行政许可申请材料 </w:t>
      </w:r>
      <w:r>
        <w:rPr>
          <w:rFonts w:ascii="PingFang SC" w:hAnsi="PingFang SC" w:eastAsia="PingFang SC" w:cs="PingFang SC"/>
          <w:i w:val="0"/>
          <w:iCs w:val="0"/>
          <w:caps w:val="0"/>
          <w:color w:val="000000"/>
          <w:spacing w:val="0"/>
          <w:sz w:val="21"/>
          <w:szCs w:val="21"/>
        </w:rPr>
        <w:t>医疗广告审查申请表</w:t>
      </w:r>
      <w:r>
        <w:rPr>
          <w:rFonts w:hint="eastAsia" w:ascii="PingFang SC" w:hAnsi="PingFang SC" w:eastAsia="宋体" w:cs="PingFang SC"/>
          <w:i w:val="0"/>
          <w:iCs w:val="0"/>
          <w:caps w:val="0"/>
          <w:color w:val="000000"/>
          <w:spacing w:val="0"/>
          <w:sz w:val="21"/>
          <w:szCs w:val="21"/>
          <w:lang w:eastAsia="zh-CN"/>
        </w:rPr>
        <w:t>；</w:t>
      </w:r>
      <w:r>
        <w:rPr>
          <w:rFonts w:ascii="PingFang SC" w:hAnsi="PingFang SC" w:eastAsia="PingFang SC" w:cs="PingFang SC"/>
          <w:i w:val="0"/>
          <w:iCs w:val="0"/>
          <w:caps w:val="0"/>
          <w:color w:val="000000"/>
          <w:spacing w:val="0"/>
          <w:sz w:val="21"/>
          <w:szCs w:val="21"/>
        </w:rPr>
        <w:t>医疗广告成品样件</w:t>
      </w:r>
      <w:r>
        <w:rPr>
          <w:rFonts w:hint="eastAsia" w:ascii="PingFang SC" w:hAnsi="PingFang SC" w:eastAsia="宋体" w:cs="PingFang SC"/>
          <w:i w:val="0"/>
          <w:iCs w:val="0"/>
          <w:caps w:val="0"/>
          <w:color w:val="000000"/>
          <w:spacing w:val="0"/>
          <w:sz w:val="21"/>
          <w:szCs w:val="21"/>
          <w:lang w:eastAsia="zh-CN"/>
        </w:rPr>
        <w:t>；</w:t>
      </w:r>
      <w:r>
        <w:rPr>
          <w:rFonts w:ascii="PingFang SC" w:hAnsi="PingFang SC" w:eastAsia="PingFang SC" w:cs="PingFang SC"/>
          <w:i w:val="0"/>
          <w:iCs w:val="0"/>
          <w:caps w:val="0"/>
          <w:color w:val="000000"/>
          <w:spacing w:val="0"/>
          <w:sz w:val="21"/>
          <w:szCs w:val="21"/>
        </w:rPr>
        <w:t>医疗机构执业许可证</w:t>
      </w:r>
    </w:p>
    <w:p w14:paraId="7DE2257D">
      <w:pPr>
        <w:rPr>
          <w:rFonts w:hint="eastAsia"/>
        </w:rPr>
      </w:pPr>
      <w:r>
        <w:rPr>
          <w:rFonts w:hint="eastAsia"/>
        </w:rPr>
        <w:t>行政许可内容 同意发布医疗广告（</w:t>
      </w:r>
      <w:r>
        <w:rPr>
          <w:rFonts w:hint="eastAsia"/>
          <w:lang w:val="en-US" w:eastAsia="zh-CN"/>
        </w:rPr>
        <w:t>报纸、期刊、户外、印刷品、网络</w:t>
      </w:r>
      <w:r>
        <w:rPr>
          <w:rFonts w:hint="eastAsia"/>
        </w:rPr>
        <w:t xml:space="preserve">） </w:t>
      </w:r>
    </w:p>
    <w:p w14:paraId="054EB3CD">
      <w:pPr>
        <w:rPr>
          <w:rFonts w:hint="default"/>
          <w:lang w:val="en-US" w:eastAsia="zh-CN"/>
        </w:rPr>
      </w:pPr>
      <w:r>
        <w:rPr>
          <w:rFonts w:hint="eastAsia"/>
        </w:rPr>
        <w:t xml:space="preserve">行政许可决定日期 </w:t>
      </w:r>
      <w:r>
        <w:rPr>
          <w:rFonts w:hint="eastAsia"/>
          <w:lang w:val="en-US" w:eastAsia="zh-CN"/>
        </w:rPr>
        <w:t>2026/8/26</w:t>
      </w:r>
    </w:p>
    <w:p w14:paraId="43BCCE75">
      <w:pPr>
        <w:rPr>
          <w:rFonts w:hint="default" w:eastAsiaTheme="minorEastAsia"/>
          <w:lang w:val="en-US" w:eastAsia="zh-CN"/>
        </w:rPr>
      </w:pPr>
      <w:r>
        <w:rPr>
          <w:rFonts w:hint="eastAsia"/>
        </w:rPr>
        <w:t>行政许可有效期 20</w:t>
      </w:r>
      <w:r>
        <w:rPr>
          <w:rFonts w:hint="eastAsia"/>
          <w:lang w:val="en-US" w:eastAsia="zh-CN"/>
        </w:rPr>
        <w:t>27</w:t>
      </w:r>
      <w:r>
        <w:rPr>
          <w:rFonts w:hint="eastAsia"/>
        </w:rPr>
        <w:t>/</w:t>
      </w:r>
      <w:r>
        <w:rPr>
          <w:rFonts w:hint="eastAsia"/>
          <w:lang w:val="en-US" w:eastAsia="zh-CN"/>
        </w:rPr>
        <w:t>8</w:t>
      </w:r>
      <w:r>
        <w:rPr>
          <w:rFonts w:hint="eastAsia"/>
        </w:rPr>
        <w:t>/</w:t>
      </w:r>
      <w:r>
        <w:rPr>
          <w:rFonts w:hint="eastAsia"/>
          <w:lang w:val="en-US" w:eastAsia="zh-CN"/>
        </w:rPr>
        <w:t>25</w:t>
      </w:r>
    </w:p>
    <w:p w14:paraId="48B25626">
      <w:pPr>
        <w:rPr>
          <w:rFonts w:hint="eastAsia"/>
        </w:rPr>
      </w:pPr>
      <w:r>
        <w:rPr>
          <w:rFonts w:hint="eastAsia"/>
        </w:rPr>
        <w:t xml:space="preserve">行政许可机关 平顶山市卫生健康委员会 </w:t>
      </w:r>
    </w:p>
    <w:p w14:paraId="33C69EE2">
      <w:pPr>
        <w:rPr>
          <w:rFonts w:hint="eastAsia"/>
        </w:rPr>
      </w:pPr>
      <w:r>
        <w:rPr>
          <w:rFonts w:hint="eastAsia"/>
        </w:rPr>
        <w:t>备注</w:t>
      </w:r>
    </w:p>
    <w:p w14:paraId="0D0DBC9E">
      <w:pPr>
        <w:rPr>
          <w:rFonts w:hint="eastAsia"/>
        </w:rPr>
      </w:pPr>
    </w:p>
    <w:p w14:paraId="40A1CA51">
      <w:pPr>
        <w:rPr>
          <w:rFonts w:hint="eastAsia"/>
        </w:rPr>
      </w:pPr>
      <w:r>
        <w:rPr>
          <w:rFonts w:hint="eastAsia"/>
        </w:rPr>
        <w:t>平顶山市卫生健康委员会对</w:t>
      </w:r>
      <w:r>
        <w:rPr>
          <w:rFonts w:hint="eastAsia"/>
          <w:lang w:val="en-US" w:eastAsia="zh-CN"/>
        </w:rPr>
        <w:t>平顶山市城乡一体化示范区郑涛美发店公共场所卫生许可（延续）</w:t>
      </w:r>
      <w:r>
        <w:rPr>
          <w:rFonts w:hint="eastAsia"/>
        </w:rPr>
        <w:t>的行政许可公示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平卫</w:t>
      </w:r>
      <w:r>
        <w:rPr>
          <w:rFonts w:hint="eastAsia"/>
          <w:lang w:val="en-US" w:eastAsia="zh-CN"/>
        </w:rPr>
        <w:t>公许准</w:t>
      </w:r>
      <w:r>
        <w:rPr>
          <w:rFonts w:hint="eastAsia"/>
        </w:rPr>
        <w:t>字〔202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〕第</w:t>
      </w:r>
      <w:r>
        <w:rPr>
          <w:rFonts w:hint="eastAsia"/>
          <w:lang w:val="en-US" w:eastAsia="zh-CN"/>
        </w:rPr>
        <w:t>20</w:t>
      </w:r>
      <w:r>
        <w:rPr>
          <w:rFonts w:hint="eastAsia"/>
        </w:rPr>
        <w:t>号</w:t>
      </w:r>
    </w:p>
    <w:p w14:paraId="3F8D2F0F">
      <w:pPr>
        <w:rPr>
          <w:rFonts w:hint="eastAsia"/>
        </w:rPr>
      </w:pPr>
      <w:r>
        <w:rPr>
          <w:rFonts w:hint="eastAsia"/>
        </w:rPr>
        <w:t xml:space="preserve">行政相对人名称 </w:t>
      </w:r>
      <w:r>
        <w:rPr>
          <w:rFonts w:hint="eastAsia"/>
          <w:lang w:val="en-US" w:eastAsia="zh-CN"/>
        </w:rPr>
        <w:t>平顶山市城乡一体化示范区郑涛美发店</w:t>
      </w:r>
      <w:r>
        <w:rPr>
          <w:rFonts w:hint="eastAsia"/>
        </w:rPr>
        <w:t xml:space="preserve"> </w:t>
      </w:r>
    </w:p>
    <w:p w14:paraId="21FED715">
      <w:pPr>
        <w:rPr>
          <w:rFonts w:hint="default" w:eastAsiaTheme="minorEastAsia"/>
          <w:lang w:val="en-US" w:eastAsia="zh-CN"/>
        </w:rPr>
      </w:pPr>
      <w:r>
        <w:rPr>
          <w:rFonts w:hint="eastAsia"/>
        </w:rPr>
        <w:t xml:space="preserve">统一社会信用代码（或组织结构代码、工商注册号） </w:t>
      </w:r>
      <w:r>
        <w:rPr>
          <w:rFonts w:hint="eastAsia"/>
          <w:lang w:val="en-US" w:eastAsia="zh-CN"/>
        </w:rPr>
        <w:t>92410400MA9LU98B1G</w:t>
      </w:r>
    </w:p>
    <w:p w14:paraId="67B055EA">
      <w:pPr>
        <w:rPr>
          <w:rFonts w:hint="eastAsia"/>
        </w:rPr>
      </w:pPr>
      <w:r>
        <w:rPr>
          <w:rFonts w:hint="eastAsia"/>
        </w:rPr>
        <w:t xml:space="preserve">法定代表人 </w:t>
      </w:r>
      <w:r>
        <w:rPr>
          <w:rFonts w:hint="eastAsia"/>
          <w:lang w:val="en-US" w:eastAsia="zh-CN"/>
        </w:rPr>
        <w:t>郑燕涛</w:t>
      </w:r>
      <w:r>
        <w:rPr>
          <w:rFonts w:hint="eastAsia"/>
        </w:rPr>
        <w:t xml:space="preserve"> </w:t>
      </w:r>
    </w:p>
    <w:p w14:paraId="1106B7A9">
      <w:pPr>
        <w:rPr>
          <w:rFonts w:hint="default"/>
          <w:lang w:val="en-US"/>
        </w:rPr>
      </w:pPr>
      <w:r>
        <w:rPr>
          <w:rFonts w:hint="eastAsia"/>
        </w:rPr>
        <w:t xml:space="preserve">地址 </w:t>
      </w:r>
      <w:r>
        <w:rPr>
          <w:rFonts w:hint="eastAsia"/>
          <w:lang w:val="en-US" w:eastAsia="zh-CN"/>
        </w:rPr>
        <w:t>平顶山市示范区龙翔大道西段河南城建学院1号服务楼2楼33号</w:t>
      </w:r>
    </w:p>
    <w:p w14:paraId="2F7B52F6">
      <w:pPr>
        <w:rPr>
          <w:rFonts w:hint="eastAsia"/>
        </w:rPr>
      </w:pPr>
      <w:r>
        <w:rPr>
          <w:rFonts w:hint="eastAsia"/>
        </w:rPr>
        <w:t xml:space="preserve">行政许可类别 核准 </w:t>
      </w:r>
    </w:p>
    <w:p w14:paraId="1BFC3C0D">
      <w:pPr>
        <w:rPr>
          <w:rFonts w:hint="eastAsia"/>
        </w:rPr>
      </w:pPr>
      <w:r>
        <w:rPr>
          <w:rFonts w:hint="eastAsia"/>
        </w:rPr>
        <w:t>行政许可决定书文号 平卫</w:t>
      </w:r>
      <w:r>
        <w:rPr>
          <w:rFonts w:hint="eastAsia"/>
          <w:lang w:val="en-US" w:eastAsia="zh-CN"/>
        </w:rPr>
        <w:t>公许准</w:t>
      </w:r>
      <w:r>
        <w:rPr>
          <w:rFonts w:hint="eastAsia"/>
        </w:rPr>
        <w:t>字〔202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〕第</w:t>
      </w:r>
      <w:r>
        <w:rPr>
          <w:rFonts w:hint="eastAsia"/>
          <w:lang w:val="en-US" w:eastAsia="zh-CN"/>
        </w:rPr>
        <w:t>20</w:t>
      </w:r>
      <w:r>
        <w:rPr>
          <w:rFonts w:hint="eastAsia"/>
        </w:rPr>
        <w:t xml:space="preserve">号 </w:t>
      </w:r>
    </w:p>
    <w:p w14:paraId="4ECC310C">
      <w:pPr>
        <w:rPr>
          <w:rFonts w:hint="eastAsia"/>
        </w:rPr>
      </w:pPr>
      <w:r>
        <w:rPr>
          <w:rFonts w:hint="eastAsia"/>
        </w:rPr>
        <w:t>行政执法人员（执法证号）</w:t>
      </w:r>
      <w:r>
        <w:rPr>
          <w:rFonts w:hint="eastAsia"/>
          <w:lang w:val="en-US" w:eastAsia="zh-CN"/>
        </w:rPr>
        <w:t>李海涛（16040022036）</w:t>
      </w:r>
      <w:r>
        <w:rPr>
          <w:rFonts w:hint="eastAsia"/>
        </w:rPr>
        <w:t xml:space="preserve"> </w:t>
      </w:r>
      <w:r>
        <w:rPr>
          <w:rFonts w:hint="eastAsia"/>
          <w:lang w:val="en-US" w:eastAsia="zh-CN"/>
        </w:rPr>
        <w:t>王培培（16040022047）</w:t>
      </w:r>
      <w:r>
        <w:rPr>
          <w:rFonts w:hint="eastAsia"/>
        </w:rPr>
        <w:t xml:space="preserve">  </w:t>
      </w:r>
    </w:p>
    <w:p w14:paraId="7407556E">
      <w:pPr>
        <w:rPr>
          <w:rFonts w:hint="eastAsia"/>
        </w:rPr>
      </w:pPr>
      <w:r>
        <w:rPr>
          <w:rFonts w:hint="eastAsia"/>
        </w:rPr>
        <w:t xml:space="preserve">行政许可依据 《公共场所卫生管理条例》 </w:t>
      </w:r>
    </w:p>
    <w:p w14:paraId="11868A04">
      <w:pPr>
        <w:rPr>
          <w:rFonts w:hint="default" w:eastAsiaTheme="minorEastAsia"/>
          <w:lang w:val="en-US" w:eastAsia="zh-CN"/>
        </w:rPr>
      </w:pPr>
      <w:r>
        <w:rPr>
          <w:rFonts w:hint="eastAsia"/>
        </w:rPr>
        <w:t>行政许可受理日期 202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/</w:t>
      </w:r>
      <w:r>
        <w:rPr>
          <w:rFonts w:hint="eastAsia"/>
          <w:lang w:val="en-US" w:eastAsia="zh-CN"/>
        </w:rPr>
        <w:t>8</w:t>
      </w:r>
      <w:r>
        <w:rPr>
          <w:rFonts w:hint="eastAsia"/>
        </w:rPr>
        <w:t>/</w:t>
      </w:r>
      <w:r>
        <w:rPr>
          <w:rFonts w:hint="eastAsia"/>
          <w:lang w:val="en-US" w:eastAsia="zh-CN"/>
        </w:rPr>
        <w:t>27</w:t>
      </w:r>
    </w:p>
    <w:p w14:paraId="2C1B6238">
      <w:pPr>
        <w:rPr>
          <w:rFonts w:hint="eastAsia" w:eastAsia="宋体"/>
          <w:lang w:eastAsia="zh-CN"/>
        </w:rPr>
      </w:pPr>
      <w:r>
        <w:rPr>
          <w:rFonts w:hint="eastAsia"/>
        </w:rPr>
        <w:t>行政许可申请材料 公共场所卫生许可证变更申请表</w:t>
      </w:r>
      <w:r>
        <w:rPr>
          <w:rFonts w:hint="eastAsia" w:ascii="PingFang SC" w:hAnsi="PingFang SC" w:eastAsia="宋体" w:cs="PingFang SC"/>
          <w:i w:val="0"/>
          <w:iCs w:val="0"/>
          <w:caps w:val="0"/>
          <w:color w:val="000000"/>
          <w:spacing w:val="0"/>
          <w:sz w:val="21"/>
          <w:szCs w:val="21"/>
          <w:lang w:eastAsia="zh-CN"/>
        </w:rPr>
        <w:t>；公共场所卫生许可证</w:t>
      </w:r>
    </w:p>
    <w:p w14:paraId="1A68C0AD">
      <w:pPr>
        <w:rPr>
          <w:rFonts w:hint="eastAsia"/>
        </w:rPr>
      </w:pPr>
      <w:r>
        <w:rPr>
          <w:rFonts w:hint="eastAsia"/>
        </w:rPr>
        <w:t xml:space="preserve">行政许可内容 </w:t>
      </w:r>
      <w:r>
        <w:rPr>
          <w:rFonts w:hint="eastAsia"/>
          <w:lang w:val="en-US" w:eastAsia="zh-CN"/>
        </w:rPr>
        <w:t>准予延续</w:t>
      </w:r>
      <w:r>
        <w:rPr>
          <w:rFonts w:hint="eastAsia"/>
        </w:rPr>
        <w:t xml:space="preserve">公共场所卫生许可证 </w:t>
      </w:r>
    </w:p>
    <w:p w14:paraId="5A6D023A">
      <w:pPr>
        <w:rPr>
          <w:rFonts w:hint="default" w:eastAsiaTheme="minorEastAsia"/>
          <w:lang w:val="en-US" w:eastAsia="zh-CN"/>
        </w:rPr>
      </w:pPr>
      <w:r>
        <w:rPr>
          <w:rFonts w:hint="eastAsia"/>
        </w:rPr>
        <w:t>行政许可决定日期 202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/</w:t>
      </w:r>
      <w:r>
        <w:rPr>
          <w:rFonts w:hint="eastAsia"/>
          <w:lang w:val="en-US" w:eastAsia="zh-CN"/>
        </w:rPr>
        <w:t>8</w:t>
      </w:r>
      <w:r>
        <w:rPr>
          <w:rFonts w:hint="eastAsia"/>
        </w:rPr>
        <w:t>/</w:t>
      </w:r>
      <w:r>
        <w:rPr>
          <w:rFonts w:hint="eastAsia"/>
          <w:lang w:val="en-US" w:eastAsia="zh-CN"/>
        </w:rPr>
        <w:t>27</w:t>
      </w:r>
    </w:p>
    <w:p w14:paraId="65AC46B7">
      <w:pPr>
        <w:rPr>
          <w:rFonts w:hint="default" w:eastAsiaTheme="minorEastAsia"/>
          <w:lang w:val="en-US" w:eastAsia="zh-CN"/>
        </w:rPr>
      </w:pPr>
      <w:r>
        <w:rPr>
          <w:rFonts w:hint="eastAsia"/>
        </w:rPr>
        <w:t>行政许可有效期 20</w:t>
      </w:r>
      <w:r>
        <w:rPr>
          <w:rFonts w:hint="eastAsia"/>
          <w:lang w:val="en-US" w:eastAsia="zh-CN"/>
        </w:rPr>
        <w:t>30</w:t>
      </w:r>
      <w:r>
        <w:rPr>
          <w:rFonts w:hint="eastAsia"/>
        </w:rPr>
        <w:t>/</w:t>
      </w:r>
      <w:r>
        <w:rPr>
          <w:rFonts w:hint="eastAsia"/>
          <w:lang w:val="en-US" w:eastAsia="zh-CN"/>
        </w:rPr>
        <w:t>8</w:t>
      </w:r>
      <w:r>
        <w:rPr>
          <w:rFonts w:hint="eastAsia"/>
        </w:rPr>
        <w:t>/</w:t>
      </w:r>
      <w:r>
        <w:rPr>
          <w:rFonts w:hint="eastAsia"/>
          <w:lang w:val="en-US" w:eastAsia="zh-CN"/>
        </w:rPr>
        <w:t>26</w:t>
      </w:r>
    </w:p>
    <w:p w14:paraId="7B7C4C8C">
      <w:pPr>
        <w:rPr>
          <w:rFonts w:hint="eastAsia"/>
        </w:rPr>
      </w:pPr>
      <w:r>
        <w:rPr>
          <w:rFonts w:hint="eastAsia"/>
        </w:rPr>
        <w:t xml:space="preserve">行政许可机关 平顶山市卫生健康委员会 </w:t>
      </w:r>
    </w:p>
    <w:p w14:paraId="58C894C0">
      <w:pPr>
        <w:rPr>
          <w:rFonts w:hint="eastAsia"/>
        </w:rPr>
      </w:pPr>
      <w:r>
        <w:rPr>
          <w:rFonts w:hint="eastAsia"/>
        </w:rPr>
        <w:t>备注</w:t>
      </w:r>
    </w:p>
    <w:p w14:paraId="6BF02006">
      <w:pPr>
        <w:rPr>
          <w:rFonts w:hint="eastAsia"/>
        </w:rPr>
      </w:pPr>
    </w:p>
    <w:p w14:paraId="49011C96">
      <w:pPr>
        <w:rPr>
          <w:rFonts w:hint="eastAsia"/>
        </w:rPr>
      </w:pPr>
      <w:r>
        <w:rPr>
          <w:rFonts w:hint="eastAsia"/>
        </w:rPr>
        <w:t>平顶山市卫生健康委员会对</w:t>
      </w:r>
      <w:r>
        <w:rPr>
          <w:rFonts w:hint="eastAsia"/>
          <w:lang w:val="en-US" w:eastAsia="zh-CN"/>
        </w:rPr>
        <w:t>新华佳禾口腔门诊部医疗广告审查</w:t>
      </w:r>
      <w:r>
        <w:rPr>
          <w:rFonts w:hint="eastAsia"/>
        </w:rPr>
        <w:t>的行政许可公示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（平）医广〔202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〕第</w:t>
      </w:r>
      <w:r>
        <w:rPr>
          <w:rFonts w:hint="eastAsia"/>
          <w:lang w:val="en-US" w:eastAsia="zh-CN"/>
        </w:rPr>
        <w:t>08</w:t>
      </w:r>
      <w:r>
        <w:rPr>
          <w:rFonts w:hint="eastAsia"/>
        </w:rPr>
        <w:t>-</w:t>
      </w:r>
      <w:r>
        <w:rPr>
          <w:rFonts w:hint="eastAsia"/>
          <w:lang w:val="en-US" w:eastAsia="zh-CN"/>
        </w:rPr>
        <w:t>28</w:t>
      </w:r>
      <w:r>
        <w:rPr>
          <w:rFonts w:hint="eastAsia"/>
        </w:rPr>
        <w:t>-</w:t>
      </w:r>
      <w:r>
        <w:rPr>
          <w:rFonts w:hint="eastAsia"/>
          <w:lang w:val="en-US" w:eastAsia="zh-CN"/>
        </w:rPr>
        <w:t>44</w:t>
      </w:r>
      <w:r>
        <w:rPr>
          <w:rFonts w:hint="eastAsia"/>
        </w:rPr>
        <w:t>号</w:t>
      </w:r>
    </w:p>
    <w:p w14:paraId="7F62BD71">
      <w:pPr>
        <w:rPr>
          <w:rFonts w:hint="eastAsia"/>
        </w:rPr>
      </w:pPr>
      <w:r>
        <w:rPr>
          <w:rFonts w:hint="eastAsia"/>
        </w:rPr>
        <w:t xml:space="preserve">行政相对人名称 </w:t>
      </w:r>
      <w:r>
        <w:rPr>
          <w:rFonts w:hint="eastAsia"/>
          <w:lang w:val="en-US" w:eastAsia="zh-CN"/>
        </w:rPr>
        <w:t>新华佳禾口腔门诊部</w:t>
      </w:r>
      <w:r>
        <w:rPr>
          <w:rFonts w:hint="eastAsia"/>
        </w:rPr>
        <w:t xml:space="preserve"> </w:t>
      </w:r>
    </w:p>
    <w:p w14:paraId="3CD4D13C">
      <w:pPr>
        <w:rPr>
          <w:rFonts w:hint="default"/>
          <w:lang w:val="en-US" w:eastAsia="zh-CN"/>
        </w:rPr>
      </w:pPr>
      <w:r>
        <w:rPr>
          <w:rFonts w:hint="eastAsia"/>
        </w:rPr>
        <w:t xml:space="preserve">统一社会信用代码（或组织结构代码、工商注册号） </w:t>
      </w:r>
      <w:r>
        <w:rPr>
          <w:rFonts w:hint="eastAsia"/>
          <w:lang w:val="en-US" w:eastAsia="zh-CN"/>
        </w:rPr>
        <w:t>91410402MA485TC63T</w:t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</w:p>
    <w:p w14:paraId="6CB2ECA7">
      <w:pPr>
        <w:rPr>
          <w:rFonts w:hint="eastAsia"/>
        </w:rPr>
      </w:pPr>
      <w:r>
        <w:rPr>
          <w:rFonts w:hint="eastAsia"/>
        </w:rPr>
        <w:t xml:space="preserve">法定代表人 </w:t>
      </w:r>
      <w:r>
        <w:rPr>
          <w:rFonts w:hint="eastAsia"/>
          <w:lang w:val="en-US" w:eastAsia="zh-CN"/>
        </w:rPr>
        <w:t>孟佳</w:t>
      </w:r>
      <w:r>
        <w:rPr>
          <w:rFonts w:hint="eastAsia"/>
        </w:rPr>
        <w:t xml:space="preserve"> </w:t>
      </w:r>
    </w:p>
    <w:p w14:paraId="79CC058B">
      <w:pPr>
        <w:jc w:val="left"/>
        <w:rPr>
          <w:rFonts w:hint="default"/>
          <w:lang w:val="en-US" w:eastAsia="zh-CN"/>
        </w:rPr>
      </w:pPr>
      <w:r>
        <w:rPr>
          <w:rFonts w:hint="eastAsia"/>
        </w:rPr>
        <w:t>地址</w:t>
      </w:r>
      <w:r>
        <w:rPr>
          <w:rFonts w:hint="eastAsia"/>
          <w:lang w:val="en-US" w:eastAsia="zh-CN"/>
        </w:rPr>
        <w:t xml:space="preserve"> 新华区光明路街道长青路与园林路交叉口向北300米路东王庄新村47号</w:t>
      </w:r>
    </w:p>
    <w:p w14:paraId="44B8C49A">
      <w:pPr>
        <w:rPr>
          <w:rFonts w:hint="eastAsia"/>
        </w:rPr>
      </w:pPr>
      <w:r>
        <w:rPr>
          <w:rFonts w:hint="eastAsia"/>
        </w:rPr>
        <w:t xml:space="preserve">行政许可类别 </w:t>
      </w:r>
      <w:r>
        <w:rPr>
          <w:rFonts w:hint="eastAsia"/>
          <w:lang w:val="en-US" w:eastAsia="zh-CN"/>
        </w:rPr>
        <w:t>普通</w:t>
      </w:r>
      <w:r>
        <w:rPr>
          <w:rFonts w:hint="eastAsia"/>
        </w:rPr>
        <w:t xml:space="preserve"> </w:t>
      </w:r>
    </w:p>
    <w:p w14:paraId="2E25C47B">
      <w:pPr>
        <w:rPr>
          <w:rFonts w:hint="eastAsia"/>
        </w:rPr>
      </w:pPr>
      <w:r>
        <w:rPr>
          <w:rFonts w:hint="eastAsia"/>
        </w:rPr>
        <w:t>行政许可决定书文号 （平）医广〔202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〕第</w:t>
      </w:r>
      <w:r>
        <w:rPr>
          <w:rFonts w:hint="eastAsia"/>
          <w:lang w:val="en-US" w:eastAsia="zh-CN"/>
        </w:rPr>
        <w:t>08</w:t>
      </w:r>
      <w:r>
        <w:rPr>
          <w:rFonts w:hint="eastAsia"/>
        </w:rPr>
        <w:t>-</w:t>
      </w:r>
      <w:r>
        <w:rPr>
          <w:rFonts w:hint="eastAsia"/>
          <w:lang w:val="en-US" w:eastAsia="zh-CN"/>
        </w:rPr>
        <w:t>28</w:t>
      </w:r>
      <w:r>
        <w:rPr>
          <w:rFonts w:hint="eastAsia"/>
        </w:rPr>
        <w:t>-</w:t>
      </w:r>
      <w:r>
        <w:rPr>
          <w:rFonts w:hint="eastAsia"/>
          <w:lang w:val="en-US" w:eastAsia="zh-CN"/>
        </w:rPr>
        <w:t>44</w:t>
      </w:r>
      <w:r>
        <w:rPr>
          <w:rFonts w:hint="eastAsia"/>
        </w:rPr>
        <w:t xml:space="preserve">号 </w:t>
      </w:r>
    </w:p>
    <w:p w14:paraId="13B15AF9">
      <w:pPr>
        <w:rPr>
          <w:rFonts w:hint="eastAsia"/>
        </w:rPr>
      </w:pPr>
      <w:r>
        <w:rPr>
          <w:rFonts w:hint="eastAsia"/>
        </w:rPr>
        <w:t>行政执法人员（执法证号）</w:t>
      </w:r>
      <w:r>
        <w:rPr>
          <w:rFonts w:hint="eastAsia"/>
          <w:lang w:val="en-US" w:eastAsia="zh-CN"/>
        </w:rPr>
        <w:t xml:space="preserve"> 李海涛（16040022036）</w:t>
      </w:r>
      <w:r>
        <w:rPr>
          <w:rFonts w:hint="eastAsia"/>
        </w:rPr>
        <w:t xml:space="preserve"> </w:t>
      </w:r>
      <w:r>
        <w:rPr>
          <w:rFonts w:hint="eastAsia"/>
          <w:lang w:val="en-US" w:eastAsia="zh-CN"/>
        </w:rPr>
        <w:t>王培培（16040022047）</w:t>
      </w:r>
      <w:r>
        <w:rPr>
          <w:rFonts w:hint="eastAsia"/>
        </w:rPr>
        <w:t xml:space="preserve"> </w:t>
      </w:r>
    </w:p>
    <w:p w14:paraId="01F4DFE1">
      <w:pPr>
        <w:rPr>
          <w:rFonts w:hint="eastAsia"/>
        </w:rPr>
      </w:pPr>
      <w:r>
        <w:rPr>
          <w:rFonts w:hint="eastAsia"/>
        </w:rPr>
        <w:t xml:space="preserve">行政许可依据 </w:t>
      </w:r>
      <w:r>
        <w:rPr>
          <w:rFonts w:hint="eastAsia"/>
          <w:color w:val="auto"/>
        </w:rPr>
        <w:t>《医疗</w:t>
      </w:r>
      <w:r>
        <w:rPr>
          <w:rFonts w:hint="eastAsia"/>
          <w:color w:val="auto"/>
          <w:lang w:val="en-US" w:eastAsia="zh-CN"/>
        </w:rPr>
        <w:t>广告管理办法</w:t>
      </w:r>
      <w:r>
        <w:rPr>
          <w:rFonts w:hint="eastAsia"/>
          <w:color w:val="auto"/>
        </w:rPr>
        <w:t>》</w:t>
      </w:r>
    </w:p>
    <w:p w14:paraId="7D3DD5CA">
      <w:pPr>
        <w:rPr>
          <w:rFonts w:hint="default"/>
          <w:lang w:val="en-US"/>
        </w:rPr>
      </w:pPr>
      <w:r>
        <w:rPr>
          <w:rFonts w:hint="eastAsia"/>
        </w:rPr>
        <w:t xml:space="preserve">行政许可受理日期 </w:t>
      </w:r>
      <w:r>
        <w:rPr>
          <w:rFonts w:hint="eastAsia"/>
          <w:lang w:val="en-US" w:eastAsia="zh-CN"/>
        </w:rPr>
        <w:t>2026/8/28</w:t>
      </w:r>
    </w:p>
    <w:p w14:paraId="6BFDB046">
      <w:pPr>
        <w:rPr>
          <w:rFonts w:hint="eastAsia" w:eastAsia="宋体"/>
          <w:lang w:eastAsia="zh-CN"/>
        </w:rPr>
      </w:pPr>
      <w:r>
        <w:rPr>
          <w:rFonts w:hint="eastAsia"/>
        </w:rPr>
        <w:t xml:space="preserve">行政许可申请材料 </w:t>
      </w:r>
      <w:r>
        <w:rPr>
          <w:rFonts w:ascii="PingFang SC" w:hAnsi="PingFang SC" w:eastAsia="PingFang SC" w:cs="PingFang SC"/>
          <w:i w:val="0"/>
          <w:iCs w:val="0"/>
          <w:caps w:val="0"/>
          <w:color w:val="000000"/>
          <w:spacing w:val="0"/>
          <w:sz w:val="21"/>
          <w:szCs w:val="21"/>
        </w:rPr>
        <w:t>医疗广告审查申请表</w:t>
      </w:r>
      <w:r>
        <w:rPr>
          <w:rFonts w:hint="eastAsia" w:ascii="PingFang SC" w:hAnsi="PingFang SC" w:eastAsia="宋体" w:cs="PingFang SC"/>
          <w:i w:val="0"/>
          <w:iCs w:val="0"/>
          <w:caps w:val="0"/>
          <w:color w:val="000000"/>
          <w:spacing w:val="0"/>
          <w:sz w:val="21"/>
          <w:szCs w:val="21"/>
          <w:lang w:eastAsia="zh-CN"/>
        </w:rPr>
        <w:t>；</w:t>
      </w:r>
      <w:r>
        <w:rPr>
          <w:rFonts w:ascii="PingFang SC" w:hAnsi="PingFang SC" w:eastAsia="PingFang SC" w:cs="PingFang SC"/>
          <w:i w:val="0"/>
          <w:iCs w:val="0"/>
          <w:caps w:val="0"/>
          <w:color w:val="000000"/>
          <w:spacing w:val="0"/>
          <w:sz w:val="21"/>
          <w:szCs w:val="21"/>
        </w:rPr>
        <w:t>医疗广告成品样件</w:t>
      </w:r>
      <w:r>
        <w:rPr>
          <w:rFonts w:hint="eastAsia" w:ascii="PingFang SC" w:hAnsi="PingFang SC" w:eastAsia="宋体" w:cs="PingFang SC"/>
          <w:i w:val="0"/>
          <w:iCs w:val="0"/>
          <w:caps w:val="0"/>
          <w:color w:val="000000"/>
          <w:spacing w:val="0"/>
          <w:sz w:val="21"/>
          <w:szCs w:val="21"/>
          <w:lang w:eastAsia="zh-CN"/>
        </w:rPr>
        <w:t>；</w:t>
      </w:r>
      <w:r>
        <w:rPr>
          <w:rFonts w:ascii="PingFang SC" w:hAnsi="PingFang SC" w:eastAsia="PingFang SC" w:cs="PingFang SC"/>
          <w:i w:val="0"/>
          <w:iCs w:val="0"/>
          <w:caps w:val="0"/>
          <w:color w:val="000000"/>
          <w:spacing w:val="0"/>
          <w:sz w:val="21"/>
          <w:szCs w:val="21"/>
        </w:rPr>
        <w:t>医疗机构执业许可证</w:t>
      </w:r>
    </w:p>
    <w:p w14:paraId="5CEA3719">
      <w:pPr>
        <w:rPr>
          <w:rFonts w:hint="eastAsia"/>
        </w:rPr>
      </w:pPr>
      <w:r>
        <w:rPr>
          <w:rFonts w:hint="eastAsia"/>
        </w:rPr>
        <w:t>行政许可内容 同意发布医疗广告（</w:t>
      </w:r>
      <w:r>
        <w:rPr>
          <w:rFonts w:hint="eastAsia"/>
          <w:lang w:val="en-US" w:eastAsia="zh-CN"/>
        </w:rPr>
        <w:t>报纸、期刊、户外、印刷品、网络</w:t>
      </w:r>
      <w:r>
        <w:rPr>
          <w:rFonts w:hint="eastAsia"/>
        </w:rPr>
        <w:t xml:space="preserve">） </w:t>
      </w:r>
    </w:p>
    <w:p w14:paraId="4A5221CC">
      <w:pPr>
        <w:rPr>
          <w:rFonts w:hint="default"/>
          <w:lang w:val="en-US" w:eastAsia="zh-CN"/>
        </w:rPr>
      </w:pPr>
      <w:r>
        <w:rPr>
          <w:rFonts w:hint="eastAsia"/>
        </w:rPr>
        <w:t xml:space="preserve">行政许可决定日期 </w:t>
      </w:r>
      <w:r>
        <w:rPr>
          <w:rFonts w:hint="eastAsia"/>
          <w:lang w:val="en-US" w:eastAsia="zh-CN"/>
        </w:rPr>
        <w:t>2026/8/28</w:t>
      </w:r>
    </w:p>
    <w:p w14:paraId="5188E88A">
      <w:pPr>
        <w:rPr>
          <w:rFonts w:hint="default" w:eastAsiaTheme="minorEastAsia"/>
          <w:lang w:val="en-US" w:eastAsia="zh-CN"/>
        </w:rPr>
      </w:pPr>
      <w:r>
        <w:rPr>
          <w:rFonts w:hint="eastAsia"/>
        </w:rPr>
        <w:t>行政许可有效期 20</w:t>
      </w:r>
      <w:r>
        <w:rPr>
          <w:rFonts w:hint="eastAsia"/>
          <w:lang w:val="en-US" w:eastAsia="zh-CN"/>
        </w:rPr>
        <w:t>27</w:t>
      </w:r>
      <w:r>
        <w:rPr>
          <w:rFonts w:hint="eastAsia"/>
        </w:rPr>
        <w:t>/</w:t>
      </w:r>
      <w:r>
        <w:rPr>
          <w:rFonts w:hint="eastAsia"/>
          <w:lang w:val="en-US" w:eastAsia="zh-CN"/>
        </w:rPr>
        <w:t>8</w:t>
      </w:r>
      <w:r>
        <w:rPr>
          <w:rFonts w:hint="eastAsia"/>
        </w:rPr>
        <w:t>/</w:t>
      </w:r>
      <w:r>
        <w:rPr>
          <w:rFonts w:hint="eastAsia"/>
          <w:lang w:val="en-US" w:eastAsia="zh-CN"/>
        </w:rPr>
        <w:t>27</w:t>
      </w:r>
      <w:bookmarkStart w:id="0" w:name="_GoBack"/>
      <w:bookmarkEnd w:id="0"/>
    </w:p>
    <w:p w14:paraId="248CE72A">
      <w:pPr>
        <w:rPr>
          <w:rFonts w:hint="eastAsia"/>
        </w:rPr>
      </w:pPr>
      <w:r>
        <w:rPr>
          <w:rFonts w:hint="eastAsia"/>
        </w:rPr>
        <w:t xml:space="preserve">行政许可机关 平顶山市卫生健康委员会 </w:t>
      </w:r>
    </w:p>
    <w:p w14:paraId="74D76C41">
      <w:pPr>
        <w:rPr>
          <w:rFonts w:hint="eastAsia"/>
        </w:rPr>
      </w:pPr>
      <w:r>
        <w:rPr>
          <w:rFonts w:hint="eastAsia"/>
        </w:rPr>
        <w:t>备注</w:t>
      </w:r>
    </w:p>
    <w:p w14:paraId="75A79064">
      <w:pPr>
        <w:rPr>
          <w:rFonts w:hint="eastAsia"/>
        </w:rPr>
      </w:pPr>
    </w:p>
    <w:p w14:paraId="2A5F0823">
      <w:pPr>
        <w:rPr>
          <w:rFonts w:hint="eastAsia"/>
        </w:rPr>
      </w:pPr>
    </w:p>
    <w:p w14:paraId="00B100C2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NhMTVkZGFhYTVmZTI3ZmZiNTQxZGIxM2UwNjdhMWQifQ=="/>
  </w:docVars>
  <w:rsids>
    <w:rsidRoot w:val="00000000"/>
    <w:rsid w:val="008F5DC8"/>
    <w:rsid w:val="011530A9"/>
    <w:rsid w:val="03FF3554"/>
    <w:rsid w:val="05B32BF1"/>
    <w:rsid w:val="06746F61"/>
    <w:rsid w:val="073A6B04"/>
    <w:rsid w:val="07F628F0"/>
    <w:rsid w:val="0999164D"/>
    <w:rsid w:val="0AA71A8D"/>
    <w:rsid w:val="0B270E55"/>
    <w:rsid w:val="0BAA57D2"/>
    <w:rsid w:val="0D3956CF"/>
    <w:rsid w:val="0DC0318D"/>
    <w:rsid w:val="0E21316A"/>
    <w:rsid w:val="0E326C57"/>
    <w:rsid w:val="0E7344BB"/>
    <w:rsid w:val="0EDF2B96"/>
    <w:rsid w:val="0F2E1972"/>
    <w:rsid w:val="0F487439"/>
    <w:rsid w:val="0F8332AE"/>
    <w:rsid w:val="10231B4B"/>
    <w:rsid w:val="1050254E"/>
    <w:rsid w:val="10535B7A"/>
    <w:rsid w:val="106E343D"/>
    <w:rsid w:val="106F53D4"/>
    <w:rsid w:val="111443C0"/>
    <w:rsid w:val="11265135"/>
    <w:rsid w:val="116A6AEF"/>
    <w:rsid w:val="11842C4E"/>
    <w:rsid w:val="118E6D12"/>
    <w:rsid w:val="120B4539"/>
    <w:rsid w:val="124613AB"/>
    <w:rsid w:val="126762EA"/>
    <w:rsid w:val="13856EBA"/>
    <w:rsid w:val="13BD38DE"/>
    <w:rsid w:val="13D85E96"/>
    <w:rsid w:val="150B7C9A"/>
    <w:rsid w:val="1570728E"/>
    <w:rsid w:val="15A2055F"/>
    <w:rsid w:val="162437A1"/>
    <w:rsid w:val="17301763"/>
    <w:rsid w:val="173E0459"/>
    <w:rsid w:val="17810A24"/>
    <w:rsid w:val="179912D7"/>
    <w:rsid w:val="17D328A3"/>
    <w:rsid w:val="18AC28E8"/>
    <w:rsid w:val="191F0E7D"/>
    <w:rsid w:val="192645DB"/>
    <w:rsid w:val="19482481"/>
    <w:rsid w:val="19DA40DD"/>
    <w:rsid w:val="1A225941"/>
    <w:rsid w:val="1A775872"/>
    <w:rsid w:val="1B3F70B5"/>
    <w:rsid w:val="1C7B7B4D"/>
    <w:rsid w:val="1CA47CD9"/>
    <w:rsid w:val="1CA83347"/>
    <w:rsid w:val="1D1549E0"/>
    <w:rsid w:val="1D4E37F9"/>
    <w:rsid w:val="1D773D5D"/>
    <w:rsid w:val="1DA12DB7"/>
    <w:rsid w:val="1DB57169"/>
    <w:rsid w:val="1E110197"/>
    <w:rsid w:val="1ED806AC"/>
    <w:rsid w:val="1F5B58E7"/>
    <w:rsid w:val="1F626ADE"/>
    <w:rsid w:val="1F7913FF"/>
    <w:rsid w:val="2098795C"/>
    <w:rsid w:val="20C76F57"/>
    <w:rsid w:val="22852D29"/>
    <w:rsid w:val="22AA14AE"/>
    <w:rsid w:val="230424E9"/>
    <w:rsid w:val="236C12DE"/>
    <w:rsid w:val="236E12BA"/>
    <w:rsid w:val="23A92E53"/>
    <w:rsid w:val="23AE6B74"/>
    <w:rsid w:val="23C622E2"/>
    <w:rsid w:val="242D5DC1"/>
    <w:rsid w:val="24D85E8B"/>
    <w:rsid w:val="275B1576"/>
    <w:rsid w:val="28302F8A"/>
    <w:rsid w:val="2835183D"/>
    <w:rsid w:val="28352E30"/>
    <w:rsid w:val="28946BBC"/>
    <w:rsid w:val="28A01F9F"/>
    <w:rsid w:val="28D814F7"/>
    <w:rsid w:val="290E41F5"/>
    <w:rsid w:val="294B5802"/>
    <w:rsid w:val="29556E56"/>
    <w:rsid w:val="295B7BE7"/>
    <w:rsid w:val="29B63177"/>
    <w:rsid w:val="2A1E16F0"/>
    <w:rsid w:val="2A5E0CE3"/>
    <w:rsid w:val="2AA94D09"/>
    <w:rsid w:val="2AB542F8"/>
    <w:rsid w:val="2AC04784"/>
    <w:rsid w:val="2C417942"/>
    <w:rsid w:val="2CDD7E51"/>
    <w:rsid w:val="2CEF1797"/>
    <w:rsid w:val="2DAA1108"/>
    <w:rsid w:val="2DB03CCD"/>
    <w:rsid w:val="2DD76C0B"/>
    <w:rsid w:val="2DE0049D"/>
    <w:rsid w:val="2E4179A5"/>
    <w:rsid w:val="313B0F8A"/>
    <w:rsid w:val="314B5534"/>
    <w:rsid w:val="319B76FC"/>
    <w:rsid w:val="31D0275F"/>
    <w:rsid w:val="32496611"/>
    <w:rsid w:val="32FB66D7"/>
    <w:rsid w:val="336240EE"/>
    <w:rsid w:val="34291D23"/>
    <w:rsid w:val="344563BC"/>
    <w:rsid w:val="34E61A2F"/>
    <w:rsid w:val="35630E63"/>
    <w:rsid w:val="359407FF"/>
    <w:rsid w:val="364278ED"/>
    <w:rsid w:val="36D871C2"/>
    <w:rsid w:val="37313B18"/>
    <w:rsid w:val="37603F8F"/>
    <w:rsid w:val="381B3088"/>
    <w:rsid w:val="38547ABE"/>
    <w:rsid w:val="3885430B"/>
    <w:rsid w:val="38A57388"/>
    <w:rsid w:val="39817B88"/>
    <w:rsid w:val="398C04FC"/>
    <w:rsid w:val="3AE9450D"/>
    <w:rsid w:val="3AEF7F72"/>
    <w:rsid w:val="3BA7757F"/>
    <w:rsid w:val="3BBA060E"/>
    <w:rsid w:val="3C1C2D1E"/>
    <w:rsid w:val="3C500D95"/>
    <w:rsid w:val="3C5707DF"/>
    <w:rsid w:val="3D8175A7"/>
    <w:rsid w:val="3E326C37"/>
    <w:rsid w:val="3FB66541"/>
    <w:rsid w:val="40993DE8"/>
    <w:rsid w:val="40D42A0A"/>
    <w:rsid w:val="40D52E2A"/>
    <w:rsid w:val="41300E4D"/>
    <w:rsid w:val="414F5751"/>
    <w:rsid w:val="41CD79D4"/>
    <w:rsid w:val="429639F8"/>
    <w:rsid w:val="435C3213"/>
    <w:rsid w:val="43CB5DA8"/>
    <w:rsid w:val="440901D5"/>
    <w:rsid w:val="444C25D0"/>
    <w:rsid w:val="45664561"/>
    <w:rsid w:val="45FC3894"/>
    <w:rsid w:val="46364830"/>
    <w:rsid w:val="46A34CA3"/>
    <w:rsid w:val="46F06A7A"/>
    <w:rsid w:val="472E2E03"/>
    <w:rsid w:val="48E87B6C"/>
    <w:rsid w:val="49B126B9"/>
    <w:rsid w:val="49BD0B8C"/>
    <w:rsid w:val="49CC3368"/>
    <w:rsid w:val="49FF1EDE"/>
    <w:rsid w:val="4A2944A5"/>
    <w:rsid w:val="4AEC4837"/>
    <w:rsid w:val="4B0939D6"/>
    <w:rsid w:val="4B4675A2"/>
    <w:rsid w:val="4BC06718"/>
    <w:rsid w:val="4BCD41E7"/>
    <w:rsid w:val="4C3605C6"/>
    <w:rsid w:val="4C766931"/>
    <w:rsid w:val="4D205C29"/>
    <w:rsid w:val="4D304F8F"/>
    <w:rsid w:val="4D4B2E6C"/>
    <w:rsid w:val="4D9E52AC"/>
    <w:rsid w:val="4DFE7E82"/>
    <w:rsid w:val="4E374829"/>
    <w:rsid w:val="4E471F22"/>
    <w:rsid w:val="4EBE72D0"/>
    <w:rsid w:val="4F2C08F5"/>
    <w:rsid w:val="4F897C77"/>
    <w:rsid w:val="4F9111A0"/>
    <w:rsid w:val="51010D79"/>
    <w:rsid w:val="51081B35"/>
    <w:rsid w:val="515C1880"/>
    <w:rsid w:val="51B91164"/>
    <w:rsid w:val="52363B51"/>
    <w:rsid w:val="53B35E37"/>
    <w:rsid w:val="53CB24A9"/>
    <w:rsid w:val="5430428A"/>
    <w:rsid w:val="5454111A"/>
    <w:rsid w:val="54790BCE"/>
    <w:rsid w:val="54C8775E"/>
    <w:rsid w:val="54D3116A"/>
    <w:rsid w:val="54D3320F"/>
    <w:rsid w:val="54E94A3C"/>
    <w:rsid w:val="55352F20"/>
    <w:rsid w:val="55C15F0B"/>
    <w:rsid w:val="56B505D4"/>
    <w:rsid w:val="58637BCC"/>
    <w:rsid w:val="58880226"/>
    <w:rsid w:val="58BE5715"/>
    <w:rsid w:val="58D34C2F"/>
    <w:rsid w:val="5931044D"/>
    <w:rsid w:val="5A8F4AAC"/>
    <w:rsid w:val="5AFE2C76"/>
    <w:rsid w:val="5B0A7A07"/>
    <w:rsid w:val="5B253204"/>
    <w:rsid w:val="5B3943CB"/>
    <w:rsid w:val="5B48305A"/>
    <w:rsid w:val="5CDD41E0"/>
    <w:rsid w:val="5CEC5A48"/>
    <w:rsid w:val="5D3740D1"/>
    <w:rsid w:val="5D5959A6"/>
    <w:rsid w:val="5DE23FD1"/>
    <w:rsid w:val="5DED613B"/>
    <w:rsid w:val="5EA63D8B"/>
    <w:rsid w:val="5EB10D6B"/>
    <w:rsid w:val="5F452568"/>
    <w:rsid w:val="5F856C98"/>
    <w:rsid w:val="5FBD578B"/>
    <w:rsid w:val="5FF437B1"/>
    <w:rsid w:val="5FFB7139"/>
    <w:rsid w:val="60831CE7"/>
    <w:rsid w:val="608F5AD7"/>
    <w:rsid w:val="60EE4506"/>
    <w:rsid w:val="61836B77"/>
    <w:rsid w:val="61A909FB"/>
    <w:rsid w:val="61B20100"/>
    <w:rsid w:val="61C00CCA"/>
    <w:rsid w:val="61E56B41"/>
    <w:rsid w:val="622A7528"/>
    <w:rsid w:val="63A11B4C"/>
    <w:rsid w:val="648342C9"/>
    <w:rsid w:val="64FC52DD"/>
    <w:rsid w:val="65E8343E"/>
    <w:rsid w:val="66403196"/>
    <w:rsid w:val="676E3E49"/>
    <w:rsid w:val="680706D2"/>
    <w:rsid w:val="680C5C88"/>
    <w:rsid w:val="687F1CAA"/>
    <w:rsid w:val="689E19FA"/>
    <w:rsid w:val="69DA19ED"/>
    <w:rsid w:val="6A4175F2"/>
    <w:rsid w:val="6A5A6CEC"/>
    <w:rsid w:val="6A8E6E4E"/>
    <w:rsid w:val="6ADE64B1"/>
    <w:rsid w:val="6B5A2F8E"/>
    <w:rsid w:val="6C0332EE"/>
    <w:rsid w:val="6C4D5463"/>
    <w:rsid w:val="6C4E5EC8"/>
    <w:rsid w:val="6C546607"/>
    <w:rsid w:val="6D3D05B7"/>
    <w:rsid w:val="6D4B5550"/>
    <w:rsid w:val="6D72548A"/>
    <w:rsid w:val="6D8324A0"/>
    <w:rsid w:val="6E2C11DA"/>
    <w:rsid w:val="6EA90767"/>
    <w:rsid w:val="6F3C186F"/>
    <w:rsid w:val="6F6C0816"/>
    <w:rsid w:val="6F894D84"/>
    <w:rsid w:val="6F8E6087"/>
    <w:rsid w:val="70C94530"/>
    <w:rsid w:val="714D50FD"/>
    <w:rsid w:val="715B3FE6"/>
    <w:rsid w:val="71613960"/>
    <w:rsid w:val="74D46996"/>
    <w:rsid w:val="759677CA"/>
    <w:rsid w:val="759B0376"/>
    <w:rsid w:val="75A00E24"/>
    <w:rsid w:val="76E73558"/>
    <w:rsid w:val="77D52578"/>
    <w:rsid w:val="77DD0767"/>
    <w:rsid w:val="77EC2986"/>
    <w:rsid w:val="78AD703F"/>
    <w:rsid w:val="78C5142A"/>
    <w:rsid w:val="791A05AF"/>
    <w:rsid w:val="79B1521A"/>
    <w:rsid w:val="7A21330E"/>
    <w:rsid w:val="7A4003E5"/>
    <w:rsid w:val="7A7E0B8B"/>
    <w:rsid w:val="7B1951D5"/>
    <w:rsid w:val="7B3908C8"/>
    <w:rsid w:val="7B73109B"/>
    <w:rsid w:val="7C0559AC"/>
    <w:rsid w:val="7C1900D7"/>
    <w:rsid w:val="7C3E5901"/>
    <w:rsid w:val="7C5D4313"/>
    <w:rsid w:val="7C865BAB"/>
    <w:rsid w:val="7D0A0D2F"/>
    <w:rsid w:val="7D652106"/>
    <w:rsid w:val="7E187E9C"/>
    <w:rsid w:val="7E9A03B7"/>
    <w:rsid w:val="7FB83A5B"/>
    <w:rsid w:val="7FCD5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  <w:bCs/>
    </w:rPr>
  </w:style>
  <w:style w:type="character" w:styleId="6">
    <w:name w:val="FollowedHyperlink"/>
    <w:basedOn w:val="4"/>
    <w:autoRedefine/>
    <w:qFormat/>
    <w:uiPriority w:val="0"/>
    <w:rPr>
      <w:color w:val="800080"/>
      <w:u w:val="none"/>
    </w:rPr>
  </w:style>
  <w:style w:type="character" w:styleId="7">
    <w:name w:val="HTML Definition"/>
    <w:basedOn w:val="4"/>
    <w:qFormat/>
    <w:uiPriority w:val="0"/>
    <w:rPr>
      <w:i/>
      <w:iCs/>
    </w:rPr>
  </w:style>
  <w:style w:type="character" w:styleId="8">
    <w:name w:val="Hyperlink"/>
    <w:basedOn w:val="4"/>
    <w:qFormat/>
    <w:uiPriority w:val="0"/>
    <w:rPr>
      <w:color w:val="0000FF"/>
      <w:sz w:val="21"/>
      <w:szCs w:val="21"/>
      <w:u w:val="none"/>
    </w:rPr>
  </w:style>
  <w:style w:type="character" w:styleId="9">
    <w:name w:val="HTML Code"/>
    <w:basedOn w:val="4"/>
    <w:qFormat/>
    <w:uiPriority w:val="0"/>
    <w:rPr>
      <w:rFonts w:ascii="monospace" w:hAnsi="monospace" w:eastAsia="monospace" w:cs="monospace"/>
      <w:sz w:val="21"/>
      <w:szCs w:val="21"/>
    </w:rPr>
  </w:style>
  <w:style w:type="character" w:styleId="10">
    <w:name w:val="HTML Keyboard"/>
    <w:basedOn w:val="4"/>
    <w:qFormat/>
    <w:uiPriority w:val="0"/>
    <w:rPr>
      <w:rFonts w:hint="default" w:ascii="monospace" w:hAnsi="monospace" w:eastAsia="monospace" w:cs="monospace"/>
      <w:sz w:val="21"/>
      <w:szCs w:val="21"/>
    </w:rPr>
  </w:style>
  <w:style w:type="character" w:styleId="11">
    <w:name w:val="HTML Sample"/>
    <w:basedOn w:val="4"/>
    <w:qFormat/>
    <w:uiPriority w:val="0"/>
    <w:rPr>
      <w:rFonts w:hint="default" w:ascii="monospace" w:hAnsi="monospace" w:eastAsia="monospace" w:cs="monospace"/>
      <w:sz w:val="21"/>
      <w:szCs w:val="21"/>
    </w:rPr>
  </w:style>
  <w:style w:type="character" w:customStyle="1" w:styleId="12">
    <w:name w:val="hover12"/>
    <w:basedOn w:val="4"/>
    <w:autoRedefine/>
    <w:qFormat/>
    <w:uiPriority w:val="0"/>
    <w:rPr>
      <w:shd w:val="clear" w:fill="0B3791"/>
    </w:rPr>
  </w:style>
  <w:style w:type="character" w:customStyle="1" w:styleId="13">
    <w:name w:val="hover13"/>
    <w:basedOn w:val="4"/>
    <w:qFormat/>
    <w:uiPriority w:val="0"/>
    <w:rPr>
      <w:shd w:val="clear" w:fill="0B3791"/>
    </w:rPr>
  </w:style>
  <w:style w:type="character" w:customStyle="1" w:styleId="14">
    <w:name w:val="not([class*=suffix])"/>
    <w:basedOn w:val="4"/>
    <w:qFormat/>
    <w:uiPriority w:val="0"/>
    <w:rPr>
      <w:sz w:val="19"/>
      <w:szCs w:val="19"/>
    </w:rPr>
  </w:style>
  <w:style w:type="character" w:customStyle="1" w:styleId="15">
    <w:name w:val="not([class*=suffix])1"/>
    <w:basedOn w:val="4"/>
    <w:autoRedefine/>
    <w:qFormat/>
    <w:uiPriority w:val="0"/>
  </w:style>
  <w:style w:type="character" w:customStyle="1" w:styleId="16">
    <w:name w:val="hover10"/>
    <w:basedOn w:val="4"/>
    <w:autoRedefine/>
    <w:qFormat/>
    <w:uiPriority w:val="0"/>
    <w:rPr>
      <w:shd w:val="clear" w:fill="0B3791"/>
    </w:rPr>
  </w:style>
  <w:style w:type="character" w:customStyle="1" w:styleId="17">
    <w:name w:val="hover11"/>
    <w:basedOn w:val="4"/>
    <w:autoRedefine/>
    <w:qFormat/>
    <w:uiPriority w:val="0"/>
    <w:rPr>
      <w:shd w:val="clear" w:fill="0B3791"/>
    </w:rPr>
  </w:style>
  <w:style w:type="character" w:customStyle="1" w:styleId="18">
    <w:name w:val="hover"/>
    <w:basedOn w:val="4"/>
    <w:autoRedefine/>
    <w:qFormat/>
    <w:uiPriority w:val="0"/>
    <w:rPr>
      <w:shd w:val="clear" w:fill="0B3791"/>
    </w:rPr>
  </w:style>
  <w:style w:type="character" w:customStyle="1" w:styleId="19">
    <w:name w:val="hover1"/>
    <w:basedOn w:val="4"/>
    <w:qFormat/>
    <w:uiPriority w:val="0"/>
    <w:rPr>
      <w:shd w:val="clear" w:fill="0B379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908</Words>
  <Characters>1140</Characters>
  <Lines>0</Lines>
  <Paragraphs>0</Paragraphs>
  <TotalTime>1</TotalTime>
  <ScaleCrop>false</ScaleCrop>
  <LinksUpToDate>false</LinksUpToDate>
  <CharactersWithSpaces>1214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2021-12-09T05:53:00Z</dcterms:created>
  <dc:creator>Administrator</dc:creator>
  <cp:lastModifiedBy>Z</cp:lastModifiedBy>
  <dcterms:modified xsi:type="dcterms:W3CDTF">2026-08-28T07:24:14Z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9EAEA3CBFFC64BE9A6C5B0035EDAD712</vt:lpwstr>
  </property>
  <property fmtid="{D5CDD505-2E9C-101B-9397-08002B2CF9AE}" pid="4" name="KSOTemplateDocerSaveRecord">
    <vt:lpwstr>eyJoZGlkIjoiMDNhMTVkZGFhYTVmZTI3ZmZiNTQxZGIxM2UwNjdhMWQiLCJ1c2VySWQiOiIyMjkwODI3MDkifQ==</vt:lpwstr>
  </property>
</Properties>
</file>