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98AB0D">
      <w:pPr>
        <w:rPr>
          <w:rFonts w:hint="eastAsia"/>
        </w:rPr>
      </w:pPr>
      <w:r>
        <w:rPr>
          <w:rFonts w:hint="eastAsia"/>
        </w:rPr>
        <w:t>平顶山市卫生健康委员会对</w:t>
      </w:r>
      <w:r>
        <w:rPr>
          <w:rFonts w:hint="eastAsia"/>
          <w:lang w:val="en-US" w:eastAsia="zh-CN"/>
        </w:rPr>
        <w:t>新城牙尔康口腔门诊部医疗广告审查</w:t>
      </w:r>
      <w:r>
        <w:rPr>
          <w:rFonts w:hint="eastAsia"/>
        </w:rPr>
        <w:t>的行政许可公示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（平）医广〔202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〕第</w:t>
      </w:r>
      <w:r>
        <w:rPr>
          <w:rFonts w:hint="eastAsia"/>
          <w:lang w:val="en-US" w:eastAsia="zh-CN"/>
        </w:rPr>
        <w:t>08</w:t>
      </w:r>
      <w:r>
        <w:rPr>
          <w:rFonts w:hint="eastAsia"/>
        </w:rPr>
        <w:t>-</w:t>
      </w:r>
      <w:r>
        <w:rPr>
          <w:rFonts w:hint="eastAsia"/>
          <w:lang w:val="en-US" w:eastAsia="zh-CN"/>
        </w:rPr>
        <w:t>11</w:t>
      </w:r>
      <w:r>
        <w:rPr>
          <w:rFonts w:hint="eastAsia"/>
        </w:rPr>
        <w:t>-</w:t>
      </w:r>
      <w:r>
        <w:rPr>
          <w:rFonts w:hint="eastAsia"/>
          <w:lang w:val="en-US" w:eastAsia="zh-CN"/>
        </w:rPr>
        <w:t>41</w:t>
      </w:r>
      <w:r>
        <w:rPr>
          <w:rFonts w:hint="eastAsia"/>
        </w:rPr>
        <w:t>号</w:t>
      </w:r>
    </w:p>
    <w:p w14:paraId="27FF0BCF">
      <w:pPr>
        <w:rPr>
          <w:rFonts w:hint="eastAsia"/>
        </w:rPr>
      </w:pPr>
      <w:r>
        <w:rPr>
          <w:rFonts w:hint="eastAsia"/>
        </w:rPr>
        <w:t xml:space="preserve">行政相对人名称 </w:t>
      </w:r>
      <w:r>
        <w:rPr>
          <w:rFonts w:hint="eastAsia"/>
          <w:lang w:val="en-US" w:eastAsia="zh-CN"/>
        </w:rPr>
        <w:t>新城牙尔康口腔门诊部</w:t>
      </w:r>
      <w:r>
        <w:rPr>
          <w:rFonts w:hint="eastAsia"/>
        </w:rPr>
        <w:t xml:space="preserve"> </w:t>
      </w:r>
    </w:p>
    <w:p w14:paraId="1E8764E2">
      <w:pPr>
        <w:rPr>
          <w:rFonts w:hint="default"/>
          <w:lang w:val="en-US" w:eastAsia="zh-CN"/>
        </w:rPr>
      </w:pPr>
      <w:r>
        <w:rPr>
          <w:rFonts w:hint="eastAsia"/>
        </w:rPr>
        <w:t xml:space="preserve">统一社会信用代码（或组织结构代码、工商注册号） </w:t>
      </w:r>
      <w:r>
        <w:rPr>
          <w:rFonts w:hint="eastAsia"/>
          <w:lang w:val="en-US" w:eastAsia="zh-CN"/>
        </w:rPr>
        <w:t>91410400MAKCH5UL3X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</w:p>
    <w:p w14:paraId="348E8A39">
      <w:pPr>
        <w:rPr>
          <w:rFonts w:hint="eastAsia"/>
        </w:rPr>
      </w:pPr>
      <w:r>
        <w:rPr>
          <w:rFonts w:hint="eastAsia"/>
        </w:rPr>
        <w:t xml:space="preserve">法定代表人 </w:t>
      </w:r>
      <w:r>
        <w:rPr>
          <w:rFonts w:hint="eastAsia"/>
          <w:lang w:val="en-US" w:eastAsia="zh-CN"/>
        </w:rPr>
        <w:t>杨燕平</w:t>
      </w:r>
      <w:r>
        <w:rPr>
          <w:rFonts w:hint="eastAsia"/>
        </w:rPr>
        <w:t xml:space="preserve"> </w:t>
      </w:r>
    </w:p>
    <w:p w14:paraId="5B51BF09">
      <w:pPr>
        <w:jc w:val="left"/>
        <w:rPr>
          <w:rFonts w:hint="default"/>
          <w:lang w:val="en-US" w:eastAsia="zh-CN"/>
        </w:rPr>
      </w:pPr>
      <w:r>
        <w:rPr>
          <w:rFonts w:hint="eastAsia"/>
        </w:rPr>
        <w:t>地址</w:t>
      </w:r>
      <w:r>
        <w:rPr>
          <w:rFonts w:hint="eastAsia"/>
          <w:lang w:val="en-US" w:eastAsia="zh-CN"/>
        </w:rPr>
        <w:t xml:space="preserve"> 示范区公正路南段路西康馨苑小区10号楼1层商业04</w:t>
      </w:r>
    </w:p>
    <w:p w14:paraId="1D98CA7B">
      <w:pPr>
        <w:rPr>
          <w:rFonts w:hint="eastAsia"/>
        </w:rPr>
      </w:pPr>
      <w:r>
        <w:rPr>
          <w:rFonts w:hint="eastAsia"/>
        </w:rPr>
        <w:t xml:space="preserve">行政许可类别 </w:t>
      </w:r>
      <w:r>
        <w:rPr>
          <w:rFonts w:hint="eastAsia"/>
          <w:lang w:val="en-US" w:eastAsia="zh-CN"/>
        </w:rPr>
        <w:t>普通</w:t>
      </w:r>
      <w:r>
        <w:rPr>
          <w:rFonts w:hint="eastAsia"/>
        </w:rPr>
        <w:t xml:space="preserve"> </w:t>
      </w:r>
    </w:p>
    <w:p w14:paraId="3AC4CC55">
      <w:pPr>
        <w:rPr>
          <w:rFonts w:hint="eastAsia"/>
        </w:rPr>
      </w:pPr>
      <w:r>
        <w:rPr>
          <w:rFonts w:hint="eastAsia"/>
        </w:rPr>
        <w:t>行政许可决定书文号 （平）医广〔202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〕第</w:t>
      </w:r>
      <w:r>
        <w:rPr>
          <w:rFonts w:hint="eastAsia"/>
          <w:lang w:val="en-US" w:eastAsia="zh-CN"/>
        </w:rPr>
        <w:t>08</w:t>
      </w:r>
      <w:r>
        <w:rPr>
          <w:rFonts w:hint="eastAsia"/>
        </w:rPr>
        <w:t>-</w:t>
      </w:r>
      <w:r>
        <w:rPr>
          <w:rFonts w:hint="eastAsia"/>
          <w:lang w:val="en-US" w:eastAsia="zh-CN"/>
        </w:rPr>
        <w:t>11</w:t>
      </w:r>
      <w:r>
        <w:rPr>
          <w:rFonts w:hint="eastAsia"/>
        </w:rPr>
        <w:t>-</w:t>
      </w:r>
      <w:r>
        <w:rPr>
          <w:rFonts w:hint="eastAsia"/>
          <w:lang w:val="en-US" w:eastAsia="zh-CN"/>
        </w:rPr>
        <w:t>41</w:t>
      </w:r>
      <w:r>
        <w:rPr>
          <w:rFonts w:hint="eastAsia"/>
        </w:rPr>
        <w:t xml:space="preserve">号 </w:t>
      </w:r>
    </w:p>
    <w:p w14:paraId="0DB01DF9">
      <w:pPr>
        <w:rPr>
          <w:rFonts w:hint="eastAsia"/>
        </w:rPr>
      </w:pPr>
      <w:r>
        <w:rPr>
          <w:rFonts w:hint="eastAsia"/>
        </w:rPr>
        <w:t>行政执法人员（执法证号）</w:t>
      </w:r>
      <w:r>
        <w:rPr>
          <w:rFonts w:hint="eastAsia"/>
          <w:lang w:val="en-US" w:eastAsia="zh-CN"/>
        </w:rPr>
        <w:t xml:space="preserve"> 李海涛（16040022036）</w:t>
      </w: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>王培培（16040022047）</w:t>
      </w:r>
      <w:r>
        <w:rPr>
          <w:rFonts w:hint="eastAsia"/>
        </w:rPr>
        <w:t xml:space="preserve"> </w:t>
      </w:r>
    </w:p>
    <w:p w14:paraId="3D2F8692">
      <w:pPr>
        <w:rPr>
          <w:rFonts w:hint="eastAsia"/>
        </w:rPr>
      </w:pPr>
      <w:r>
        <w:rPr>
          <w:rFonts w:hint="eastAsia"/>
        </w:rPr>
        <w:t xml:space="preserve">行政许可依据 </w:t>
      </w:r>
      <w:r>
        <w:rPr>
          <w:rFonts w:hint="eastAsia"/>
          <w:color w:val="auto"/>
        </w:rPr>
        <w:t>《医疗</w:t>
      </w:r>
      <w:r>
        <w:rPr>
          <w:rFonts w:hint="eastAsia"/>
          <w:color w:val="auto"/>
          <w:lang w:val="en-US" w:eastAsia="zh-CN"/>
        </w:rPr>
        <w:t>广告管理办法</w:t>
      </w:r>
      <w:r>
        <w:rPr>
          <w:rFonts w:hint="eastAsia"/>
          <w:color w:val="auto"/>
        </w:rPr>
        <w:t>》</w:t>
      </w:r>
    </w:p>
    <w:p w14:paraId="5F7ADFB2">
      <w:pPr>
        <w:rPr>
          <w:rFonts w:hint="default"/>
          <w:lang w:val="en-US"/>
        </w:rPr>
      </w:pPr>
      <w:r>
        <w:rPr>
          <w:rFonts w:hint="eastAsia"/>
        </w:rPr>
        <w:t xml:space="preserve">行政许可受理日期 </w:t>
      </w:r>
      <w:r>
        <w:rPr>
          <w:rFonts w:hint="eastAsia"/>
          <w:lang w:val="en-US" w:eastAsia="zh-CN"/>
        </w:rPr>
        <w:t>2026/8/11</w:t>
      </w:r>
    </w:p>
    <w:p w14:paraId="36E28CCC">
      <w:pPr>
        <w:rPr>
          <w:rFonts w:hint="eastAsia" w:eastAsia="宋体"/>
          <w:lang w:eastAsia="zh-CN"/>
        </w:rPr>
      </w:pPr>
      <w:r>
        <w:rPr>
          <w:rFonts w:hint="eastAsia"/>
        </w:rPr>
        <w:t xml:space="preserve">行政许可申请材料 </w:t>
      </w:r>
      <w:r>
        <w:rPr>
          <w:rFonts w:ascii="PingFang SC" w:hAnsi="PingFang SC" w:eastAsia="PingFang SC" w:cs="PingFang SC"/>
          <w:i w:val="0"/>
          <w:iCs w:val="0"/>
          <w:caps w:val="0"/>
          <w:color w:val="000000"/>
          <w:spacing w:val="0"/>
          <w:sz w:val="21"/>
          <w:szCs w:val="21"/>
        </w:rPr>
        <w:t>医疗广告审查申请表</w:t>
      </w:r>
      <w:r>
        <w:rPr>
          <w:rFonts w:hint="eastAsia" w:ascii="PingFang SC" w:hAnsi="PingFang SC" w:eastAsia="宋体" w:cs="PingFang SC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t>；</w:t>
      </w:r>
      <w:r>
        <w:rPr>
          <w:rFonts w:ascii="PingFang SC" w:hAnsi="PingFang SC" w:eastAsia="PingFang SC" w:cs="PingFang SC"/>
          <w:i w:val="0"/>
          <w:iCs w:val="0"/>
          <w:caps w:val="0"/>
          <w:color w:val="000000"/>
          <w:spacing w:val="0"/>
          <w:sz w:val="21"/>
          <w:szCs w:val="21"/>
        </w:rPr>
        <w:t>医疗广告成品样件</w:t>
      </w:r>
      <w:r>
        <w:rPr>
          <w:rFonts w:hint="eastAsia" w:ascii="PingFang SC" w:hAnsi="PingFang SC" w:eastAsia="宋体" w:cs="PingFang SC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t>；</w:t>
      </w:r>
      <w:r>
        <w:rPr>
          <w:rFonts w:ascii="PingFang SC" w:hAnsi="PingFang SC" w:eastAsia="PingFang SC" w:cs="PingFang SC"/>
          <w:i w:val="0"/>
          <w:iCs w:val="0"/>
          <w:caps w:val="0"/>
          <w:color w:val="000000"/>
          <w:spacing w:val="0"/>
          <w:sz w:val="21"/>
          <w:szCs w:val="21"/>
        </w:rPr>
        <w:t>医疗机构执业许可证</w:t>
      </w:r>
    </w:p>
    <w:p w14:paraId="5D9AEC97">
      <w:pPr>
        <w:rPr>
          <w:rFonts w:hint="eastAsia"/>
        </w:rPr>
      </w:pPr>
      <w:r>
        <w:rPr>
          <w:rFonts w:hint="eastAsia"/>
        </w:rPr>
        <w:t>行政许可内容 同意发布医疗广告（</w:t>
      </w:r>
      <w:r>
        <w:rPr>
          <w:rFonts w:hint="eastAsia"/>
          <w:lang w:val="en-US" w:eastAsia="zh-CN"/>
        </w:rPr>
        <w:t>报纸、期刊、户外、印刷品、网络</w:t>
      </w:r>
      <w:r>
        <w:rPr>
          <w:rFonts w:hint="eastAsia"/>
        </w:rPr>
        <w:t xml:space="preserve">） </w:t>
      </w:r>
    </w:p>
    <w:p w14:paraId="19A759D9">
      <w:pPr>
        <w:rPr>
          <w:rFonts w:hint="default"/>
          <w:lang w:val="en-US" w:eastAsia="zh-CN"/>
        </w:rPr>
      </w:pPr>
      <w:r>
        <w:rPr>
          <w:rFonts w:hint="eastAsia"/>
        </w:rPr>
        <w:t xml:space="preserve">行政许可决定日期 </w:t>
      </w:r>
      <w:r>
        <w:rPr>
          <w:rFonts w:hint="eastAsia"/>
          <w:lang w:val="en-US" w:eastAsia="zh-CN"/>
        </w:rPr>
        <w:t>2026/8/11</w:t>
      </w:r>
    </w:p>
    <w:p w14:paraId="36BF54E7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行政许可有效期 20</w:t>
      </w:r>
      <w:r>
        <w:rPr>
          <w:rFonts w:hint="eastAsia"/>
          <w:lang w:val="en-US" w:eastAsia="zh-CN"/>
        </w:rPr>
        <w:t>27</w:t>
      </w:r>
      <w:r>
        <w:rPr>
          <w:rFonts w:hint="eastAsia"/>
        </w:rPr>
        <w:t>/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/</w:t>
      </w:r>
      <w:r>
        <w:rPr>
          <w:rFonts w:hint="eastAsia"/>
          <w:lang w:val="en-US" w:eastAsia="zh-CN"/>
        </w:rPr>
        <w:t>10</w:t>
      </w:r>
    </w:p>
    <w:p w14:paraId="2768ECF1">
      <w:pPr>
        <w:rPr>
          <w:rFonts w:hint="eastAsia"/>
        </w:rPr>
      </w:pPr>
      <w:r>
        <w:rPr>
          <w:rFonts w:hint="eastAsia"/>
        </w:rPr>
        <w:t xml:space="preserve">行政许可机关 平顶山市卫生健康委员会 </w:t>
      </w:r>
    </w:p>
    <w:p w14:paraId="68252FFD">
      <w:pPr>
        <w:rPr>
          <w:rFonts w:hint="eastAsia"/>
        </w:rPr>
      </w:pPr>
      <w:r>
        <w:rPr>
          <w:rFonts w:hint="eastAsia"/>
        </w:rPr>
        <w:t>备注</w:t>
      </w:r>
    </w:p>
    <w:p w14:paraId="42609EB4">
      <w:pPr>
        <w:rPr>
          <w:rFonts w:hint="eastAsia"/>
        </w:rPr>
      </w:pPr>
    </w:p>
    <w:p w14:paraId="6BF02006">
      <w:pPr>
        <w:rPr>
          <w:rFonts w:hint="eastAsia"/>
        </w:rPr>
      </w:pPr>
    </w:p>
    <w:p w14:paraId="6DF9A579">
      <w:pPr>
        <w:rPr>
          <w:rFonts w:hint="eastAsia"/>
        </w:rPr>
      </w:pPr>
    </w:p>
    <w:p w14:paraId="2A5F0823">
      <w:pPr>
        <w:rPr>
          <w:rFonts w:hint="eastAsia"/>
        </w:rPr>
      </w:pPr>
    </w:p>
    <w:p w14:paraId="00B100C2"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hMTVkZGFhYTVmZTI3ZmZiNTQxZGIxM2UwNjdhMWQifQ=="/>
  </w:docVars>
  <w:rsids>
    <w:rsidRoot w:val="00000000"/>
    <w:rsid w:val="008F5DC8"/>
    <w:rsid w:val="011530A9"/>
    <w:rsid w:val="03FF3554"/>
    <w:rsid w:val="05B32BF1"/>
    <w:rsid w:val="06746F61"/>
    <w:rsid w:val="073A6B04"/>
    <w:rsid w:val="07F628F0"/>
    <w:rsid w:val="0999164D"/>
    <w:rsid w:val="0AA71A8D"/>
    <w:rsid w:val="0B270E55"/>
    <w:rsid w:val="0BAA57D2"/>
    <w:rsid w:val="0D3956CF"/>
    <w:rsid w:val="0DC0318D"/>
    <w:rsid w:val="0E21316A"/>
    <w:rsid w:val="0E326C57"/>
    <w:rsid w:val="0E7344BB"/>
    <w:rsid w:val="0EDF2B96"/>
    <w:rsid w:val="0F2E1972"/>
    <w:rsid w:val="0F487439"/>
    <w:rsid w:val="0F8332AE"/>
    <w:rsid w:val="10231B4B"/>
    <w:rsid w:val="1050254E"/>
    <w:rsid w:val="10535B7A"/>
    <w:rsid w:val="106E343D"/>
    <w:rsid w:val="106F53D4"/>
    <w:rsid w:val="111443C0"/>
    <w:rsid w:val="11265135"/>
    <w:rsid w:val="116A6AEF"/>
    <w:rsid w:val="11842C4E"/>
    <w:rsid w:val="118E6D12"/>
    <w:rsid w:val="120B4539"/>
    <w:rsid w:val="124613AB"/>
    <w:rsid w:val="126762EA"/>
    <w:rsid w:val="13BD38DE"/>
    <w:rsid w:val="13D85E96"/>
    <w:rsid w:val="150B7C9A"/>
    <w:rsid w:val="1570728E"/>
    <w:rsid w:val="15A2055F"/>
    <w:rsid w:val="162437A1"/>
    <w:rsid w:val="17301763"/>
    <w:rsid w:val="173E0459"/>
    <w:rsid w:val="17810A24"/>
    <w:rsid w:val="179912D7"/>
    <w:rsid w:val="17D328A3"/>
    <w:rsid w:val="18AC28E8"/>
    <w:rsid w:val="191F0E7D"/>
    <w:rsid w:val="192645DB"/>
    <w:rsid w:val="19482481"/>
    <w:rsid w:val="19DA40DD"/>
    <w:rsid w:val="1A225941"/>
    <w:rsid w:val="1A775872"/>
    <w:rsid w:val="1B3F70B5"/>
    <w:rsid w:val="1C7B7B4D"/>
    <w:rsid w:val="1CA47CD9"/>
    <w:rsid w:val="1CA83347"/>
    <w:rsid w:val="1D1549E0"/>
    <w:rsid w:val="1D4E37F9"/>
    <w:rsid w:val="1D773D5D"/>
    <w:rsid w:val="1DA12DB7"/>
    <w:rsid w:val="1DB57169"/>
    <w:rsid w:val="1E110197"/>
    <w:rsid w:val="1ED806AC"/>
    <w:rsid w:val="1F5B58E7"/>
    <w:rsid w:val="1F626ADE"/>
    <w:rsid w:val="1F7913FF"/>
    <w:rsid w:val="2098795C"/>
    <w:rsid w:val="20C76F57"/>
    <w:rsid w:val="22852D29"/>
    <w:rsid w:val="22AA14AE"/>
    <w:rsid w:val="230424E9"/>
    <w:rsid w:val="236C12DE"/>
    <w:rsid w:val="236E12BA"/>
    <w:rsid w:val="23A92E53"/>
    <w:rsid w:val="23AE6B74"/>
    <w:rsid w:val="23C622E2"/>
    <w:rsid w:val="242D5DC1"/>
    <w:rsid w:val="24D85E8B"/>
    <w:rsid w:val="275B1576"/>
    <w:rsid w:val="28302F8A"/>
    <w:rsid w:val="2835183D"/>
    <w:rsid w:val="28352E30"/>
    <w:rsid w:val="28946BBC"/>
    <w:rsid w:val="28A01F9F"/>
    <w:rsid w:val="28D814F7"/>
    <w:rsid w:val="290E41F5"/>
    <w:rsid w:val="294B5802"/>
    <w:rsid w:val="29556E56"/>
    <w:rsid w:val="295B7BE7"/>
    <w:rsid w:val="29B63177"/>
    <w:rsid w:val="2A1E16F0"/>
    <w:rsid w:val="2A5E0CE3"/>
    <w:rsid w:val="2AA94D09"/>
    <w:rsid w:val="2AB542F8"/>
    <w:rsid w:val="2AC04784"/>
    <w:rsid w:val="2C417942"/>
    <w:rsid w:val="2CDD7E51"/>
    <w:rsid w:val="2CEF1797"/>
    <w:rsid w:val="2DAA1108"/>
    <w:rsid w:val="2DB03CCD"/>
    <w:rsid w:val="2DD76C0B"/>
    <w:rsid w:val="2DE0049D"/>
    <w:rsid w:val="2E4179A5"/>
    <w:rsid w:val="313B0F8A"/>
    <w:rsid w:val="314B5534"/>
    <w:rsid w:val="319B76FC"/>
    <w:rsid w:val="31D0275F"/>
    <w:rsid w:val="32496611"/>
    <w:rsid w:val="32FB66D7"/>
    <w:rsid w:val="336240EE"/>
    <w:rsid w:val="344563BC"/>
    <w:rsid w:val="34E61A2F"/>
    <w:rsid w:val="35630E63"/>
    <w:rsid w:val="359407FF"/>
    <w:rsid w:val="364278ED"/>
    <w:rsid w:val="36D871C2"/>
    <w:rsid w:val="37313B18"/>
    <w:rsid w:val="37603F8F"/>
    <w:rsid w:val="381B3088"/>
    <w:rsid w:val="38547ABE"/>
    <w:rsid w:val="3885430B"/>
    <w:rsid w:val="38A57388"/>
    <w:rsid w:val="39817B88"/>
    <w:rsid w:val="398C04FC"/>
    <w:rsid w:val="3AE9450D"/>
    <w:rsid w:val="3AEF7F72"/>
    <w:rsid w:val="3BA7757F"/>
    <w:rsid w:val="3BBA060E"/>
    <w:rsid w:val="3C1C2D1E"/>
    <w:rsid w:val="3C500D95"/>
    <w:rsid w:val="3C5707DF"/>
    <w:rsid w:val="3D8175A7"/>
    <w:rsid w:val="3E326C37"/>
    <w:rsid w:val="3FB66541"/>
    <w:rsid w:val="40993DE8"/>
    <w:rsid w:val="40D42A0A"/>
    <w:rsid w:val="40D52E2A"/>
    <w:rsid w:val="41300E4D"/>
    <w:rsid w:val="414F5751"/>
    <w:rsid w:val="41CD79D4"/>
    <w:rsid w:val="429639F8"/>
    <w:rsid w:val="435C3213"/>
    <w:rsid w:val="440901D5"/>
    <w:rsid w:val="444C25D0"/>
    <w:rsid w:val="45664561"/>
    <w:rsid w:val="45FC3894"/>
    <w:rsid w:val="46364830"/>
    <w:rsid w:val="46A34CA3"/>
    <w:rsid w:val="46F06A7A"/>
    <w:rsid w:val="472E2E03"/>
    <w:rsid w:val="48E87B6C"/>
    <w:rsid w:val="49B126B9"/>
    <w:rsid w:val="49BD0B8C"/>
    <w:rsid w:val="49CC3368"/>
    <w:rsid w:val="49FF1EDE"/>
    <w:rsid w:val="4A2944A5"/>
    <w:rsid w:val="4AEC4837"/>
    <w:rsid w:val="4B0939D6"/>
    <w:rsid w:val="4B4675A2"/>
    <w:rsid w:val="4BC06718"/>
    <w:rsid w:val="4BCD41E7"/>
    <w:rsid w:val="4C3605C6"/>
    <w:rsid w:val="4D205C29"/>
    <w:rsid w:val="4D304F8F"/>
    <w:rsid w:val="4D4B2E6C"/>
    <w:rsid w:val="4D9E52AC"/>
    <w:rsid w:val="4DFE7E82"/>
    <w:rsid w:val="4E374829"/>
    <w:rsid w:val="4E471F22"/>
    <w:rsid w:val="4EBE72D0"/>
    <w:rsid w:val="4F2C08F5"/>
    <w:rsid w:val="4F897C77"/>
    <w:rsid w:val="4F9111A0"/>
    <w:rsid w:val="51010D79"/>
    <w:rsid w:val="51081B35"/>
    <w:rsid w:val="515C1880"/>
    <w:rsid w:val="51B91164"/>
    <w:rsid w:val="52363B51"/>
    <w:rsid w:val="53B35E37"/>
    <w:rsid w:val="53CB24A9"/>
    <w:rsid w:val="5430428A"/>
    <w:rsid w:val="5454111A"/>
    <w:rsid w:val="54790BCE"/>
    <w:rsid w:val="54C8775E"/>
    <w:rsid w:val="54D3116A"/>
    <w:rsid w:val="54D3320F"/>
    <w:rsid w:val="54E94A3C"/>
    <w:rsid w:val="55352F20"/>
    <w:rsid w:val="55C15F0B"/>
    <w:rsid w:val="56B505D4"/>
    <w:rsid w:val="58637BCC"/>
    <w:rsid w:val="58880226"/>
    <w:rsid w:val="58BE5715"/>
    <w:rsid w:val="58D34C2F"/>
    <w:rsid w:val="5931044D"/>
    <w:rsid w:val="5A8F4AAC"/>
    <w:rsid w:val="5AFE2C76"/>
    <w:rsid w:val="5B0A7A07"/>
    <w:rsid w:val="5B253204"/>
    <w:rsid w:val="5B3943CB"/>
    <w:rsid w:val="5B48305A"/>
    <w:rsid w:val="5CDD41E0"/>
    <w:rsid w:val="5CEC5A48"/>
    <w:rsid w:val="5D3740D1"/>
    <w:rsid w:val="5D5959A6"/>
    <w:rsid w:val="5DE23FD1"/>
    <w:rsid w:val="5DED613B"/>
    <w:rsid w:val="5EA63D8B"/>
    <w:rsid w:val="5EB10D6B"/>
    <w:rsid w:val="5F452568"/>
    <w:rsid w:val="5F856C98"/>
    <w:rsid w:val="5FBD578B"/>
    <w:rsid w:val="5FF437B1"/>
    <w:rsid w:val="5FFB7139"/>
    <w:rsid w:val="60831CE7"/>
    <w:rsid w:val="608F5AD7"/>
    <w:rsid w:val="60EE4506"/>
    <w:rsid w:val="61836B77"/>
    <w:rsid w:val="61A909FB"/>
    <w:rsid w:val="61B20100"/>
    <w:rsid w:val="61C00CCA"/>
    <w:rsid w:val="61E56B41"/>
    <w:rsid w:val="622A7528"/>
    <w:rsid w:val="63A11B4C"/>
    <w:rsid w:val="648342C9"/>
    <w:rsid w:val="64FC52DD"/>
    <w:rsid w:val="65E8343E"/>
    <w:rsid w:val="66403196"/>
    <w:rsid w:val="676E3E49"/>
    <w:rsid w:val="680706D2"/>
    <w:rsid w:val="680C5C88"/>
    <w:rsid w:val="687F1CAA"/>
    <w:rsid w:val="689E19FA"/>
    <w:rsid w:val="69DA19ED"/>
    <w:rsid w:val="6A4175F2"/>
    <w:rsid w:val="6A5A6CEC"/>
    <w:rsid w:val="6A8E6E4E"/>
    <w:rsid w:val="6ADE64B1"/>
    <w:rsid w:val="6B5A2F8E"/>
    <w:rsid w:val="6C0332EE"/>
    <w:rsid w:val="6C4D5463"/>
    <w:rsid w:val="6C4E5EC8"/>
    <w:rsid w:val="6C546607"/>
    <w:rsid w:val="6D3D05B7"/>
    <w:rsid w:val="6D4B5550"/>
    <w:rsid w:val="6D8324A0"/>
    <w:rsid w:val="6E2C11DA"/>
    <w:rsid w:val="6EA90767"/>
    <w:rsid w:val="6F3C186F"/>
    <w:rsid w:val="6F6C0816"/>
    <w:rsid w:val="6F894D84"/>
    <w:rsid w:val="6F8E6087"/>
    <w:rsid w:val="70C94530"/>
    <w:rsid w:val="714D50FD"/>
    <w:rsid w:val="715B3FE6"/>
    <w:rsid w:val="71613960"/>
    <w:rsid w:val="74D46996"/>
    <w:rsid w:val="759677CA"/>
    <w:rsid w:val="759B0376"/>
    <w:rsid w:val="75A00E24"/>
    <w:rsid w:val="76E73558"/>
    <w:rsid w:val="77D52578"/>
    <w:rsid w:val="77DD0767"/>
    <w:rsid w:val="77EC2986"/>
    <w:rsid w:val="78AD703F"/>
    <w:rsid w:val="78C5142A"/>
    <w:rsid w:val="791A05AF"/>
    <w:rsid w:val="79B1521A"/>
    <w:rsid w:val="7A21330E"/>
    <w:rsid w:val="7A4003E5"/>
    <w:rsid w:val="7A7E0B8B"/>
    <w:rsid w:val="7B1951D5"/>
    <w:rsid w:val="7B3908C8"/>
    <w:rsid w:val="7B73109B"/>
    <w:rsid w:val="7C0559AC"/>
    <w:rsid w:val="7C1900D7"/>
    <w:rsid w:val="7C3E5901"/>
    <w:rsid w:val="7C5D4313"/>
    <w:rsid w:val="7C865BAB"/>
    <w:rsid w:val="7D0A0D2F"/>
    <w:rsid w:val="7D652106"/>
    <w:rsid w:val="7E187E9C"/>
    <w:rsid w:val="7E9A03B7"/>
    <w:rsid w:val="7FB83A5B"/>
    <w:rsid w:val="7FCD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  <w:bCs/>
    </w:rPr>
  </w:style>
  <w:style w:type="character" w:styleId="6">
    <w:name w:val="FollowedHyperlink"/>
    <w:basedOn w:val="4"/>
    <w:autoRedefine/>
    <w:qFormat/>
    <w:uiPriority w:val="0"/>
    <w:rPr>
      <w:color w:val="800080"/>
      <w:u w:val="none"/>
    </w:rPr>
  </w:style>
  <w:style w:type="character" w:styleId="7">
    <w:name w:val="HTML Definition"/>
    <w:basedOn w:val="4"/>
    <w:qFormat/>
    <w:uiPriority w:val="0"/>
    <w:rPr>
      <w:i/>
      <w:iCs/>
    </w:rPr>
  </w:style>
  <w:style w:type="character" w:styleId="8">
    <w:name w:val="Hyperlink"/>
    <w:basedOn w:val="4"/>
    <w:qFormat/>
    <w:uiPriority w:val="0"/>
    <w:rPr>
      <w:color w:val="0000FF"/>
      <w:sz w:val="21"/>
      <w:szCs w:val="21"/>
      <w:u w:val="none"/>
    </w:rPr>
  </w:style>
  <w:style w:type="character" w:styleId="9">
    <w:name w:val="HTML Code"/>
    <w:basedOn w:val="4"/>
    <w:qFormat/>
    <w:uiPriority w:val="0"/>
    <w:rPr>
      <w:rFonts w:ascii="monospace" w:hAnsi="monospace" w:eastAsia="monospace" w:cs="monospace"/>
      <w:sz w:val="21"/>
      <w:szCs w:val="21"/>
    </w:rPr>
  </w:style>
  <w:style w:type="character" w:styleId="10">
    <w:name w:val="HTML Keyboard"/>
    <w:basedOn w:val="4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styleId="11">
    <w:name w:val="HTML Sample"/>
    <w:basedOn w:val="4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2">
    <w:name w:val="hover12"/>
    <w:basedOn w:val="4"/>
    <w:autoRedefine/>
    <w:qFormat/>
    <w:uiPriority w:val="0"/>
    <w:rPr>
      <w:shd w:val="clear" w:fill="0B3791"/>
    </w:rPr>
  </w:style>
  <w:style w:type="character" w:customStyle="1" w:styleId="13">
    <w:name w:val="hover13"/>
    <w:basedOn w:val="4"/>
    <w:qFormat/>
    <w:uiPriority w:val="0"/>
    <w:rPr>
      <w:shd w:val="clear" w:fill="0B3791"/>
    </w:rPr>
  </w:style>
  <w:style w:type="character" w:customStyle="1" w:styleId="14">
    <w:name w:val="not([class*=suffix])"/>
    <w:basedOn w:val="4"/>
    <w:qFormat/>
    <w:uiPriority w:val="0"/>
    <w:rPr>
      <w:sz w:val="19"/>
      <w:szCs w:val="19"/>
    </w:rPr>
  </w:style>
  <w:style w:type="character" w:customStyle="1" w:styleId="15">
    <w:name w:val="not([class*=suffix])1"/>
    <w:basedOn w:val="4"/>
    <w:autoRedefine/>
    <w:qFormat/>
    <w:uiPriority w:val="0"/>
  </w:style>
  <w:style w:type="character" w:customStyle="1" w:styleId="16">
    <w:name w:val="hover10"/>
    <w:basedOn w:val="4"/>
    <w:autoRedefine/>
    <w:qFormat/>
    <w:uiPriority w:val="0"/>
    <w:rPr>
      <w:shd w:val="clear" w:fill="0B3791"/>
    </w:rPr>
  </w:style>
  <w:style w:type="character" w:customStyle="1" w:styleId="17">
    <w:name w:val="hover11"/>
    <w:basedOn w:val="4"/>
    <w:autoRedefine/>
    <w:qFormat/>
    <w:uiPriority w:val="0"/>
    <w:rPr>
      <w:shd w:val="clear" w:fill="0B3791"/>
    </w:rPr>
  </w:style>
  <w:style w:type="character" w:customStyle="1" w:styleId="18">
    <w:name w:val="hover"/>
    <w:basedOn w:val="4"/>
    <w:autoRedefine/>
    <w:qFormat/>
    <w:uiPriority w:val="0"/>
    <w:rPr>
      <w:shd w:val="clear" w:fill="0B3791"/>
    </w:rPr>
  </w:style>
  <w:style w:type="character" w:customStyle="1" w:styleId="19">
    <w:name w:val="hover1"/>
    <w:basedOn w:val="4"/>
    <w:qFormat/>
    <w:uiPriority w:val="0"/>
    <w:rPr>
      <w:shd w:val="clear" w:fill="0B379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905</Words>
  <Characters>1135</Characters>
  <Lines>0</Lines>
  <Paragraphs>0</Paragraphs>
  <TotalTime>5</TotalTime>
  <ScaleCrop>false</ScaleCrop>
  <LinksUpToDate>false</LinksUpToDate>
  <CharactersWithSpaces>1210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2021-12-09T05:53:00Z</dcterms:created>
  <dc:creator>Administrator</dc:creator>
  <cp:lastModifiedBy>Z</cp:lastModifiedBy>
  <dcterms:modified xsi:type="dcterms:W3CDTF">2026-08-14T07:15:54Z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9EAEA3CBFFC64BE9A6C5B0035EDAD712</vt:lpwstr>
  </property>
  <property fmtid="{D5CDD505-2E9C-101B-9397-08002B2CF9AE}" pid="4" name="KSOTemplateDocerSaveRecord">
    <vt:lpwstr>eyJoZGlkIjoiMDNhMTVkZGFhYTVmZTI3ZmZiNTQxZGIxM2UwNjdhMWQiLCJ1c2VySWQiOiIyMjkwODI3MDkifQ==</vt:lpwstr>
  </property>
</Properties>
</file>